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3E768" w14:textId="29D869D6" w:rsidR="00FC60F3" w:rsidRPr="00530F86" w:rsidRDefault="00101E0C" w:rsidP="00530F86">
      <w:pPr>
        <w:spacing w:line="360" w:lineRule="exact"/>
        <w:jc w:val="center"/>
        <w:rPr>
          <w:rFonts w:ascii="ＭＳ Ｐゴシック" w:eastAsia="ＭＳ Ｐゴシック" w:hAnsi="ＭＳ Ｐゴシック"/>
          <w:sz w:val="32"/>
          <w:szCs w:val="32"/>
        </w:rPr>
      </w:pPr>
      <w:r w:rsidRPr="00AF1316">
        <w:rPr>
          <w:rFonts w:ascii="ＭＳ Ｐゴシック" w:eastAsia="ＭＳ Ｐゴシック" w:hAnsi="ＭＳ Ｐゴシック"/>
          <w:b/>
          <w:bCs/>
          <w:sz w:val="40"/>
          <w:szCs w:val="40"/>
        </w:rPr>
        <w:t>BPW</w:t>
      </w:r>
      <w:r w:rsidR="00907E5F">
        <w:rPr>
          <w:rFonts w:ascii="ＭＳ Ｐゴシック" w:eastAsia="ＭＳ Ｐゴシック" w:hAnsi="ＭＳ Ｐゴシック" w:hint="eastAsia"/>
          <w:b/>
          <w:bCs/>
          <w:sz w:val="40"/>
          <w:szCs w:val="40"/>
        </w:rPr>
        <w:t>札幌クラブ</w:t>
      </w:r>
      <w:r w:rsidRPr="00AF1316">
        <w:rPr>
          <w:rFonts w:ascii="ＭＳ Ｐゴシック" w:eastAsia="ＭＳ Ｐゴシック" w:hAnsi="ＭＳ Ｐゴシック" w:hint="eastAsia"/>
          <w:b/>
          <w:bCs/>
          <w:sz w:val="40"/>
          <w:szCs w:val="40"/>
        </w:rPr>
        <w:t>公開セミナー</w:t>
      </w:r>
      <w:r w:rsidRPr="00530F86">
        <w:rPr>
          <w:rFonts w:ascii="ＭＳ Ｐゴシック" w:eastAsia="ＭＳ Ｐゴシック" w:hAnsi="ＭＳ Ｐゴシック" w:hint="eastAsia"/>
          <w:sz w:val="32"/>
          <w:szCs w:val="32"/>
        </w:rPr>
        <w:t xml:space="preserve">　2</w:t>
      </w:r>
      <w:r w:rsidRPr="00530F86">
        <w:rPr>
          <w:rFonts w:ascii="ＭＳ Ｐゴシック" w:eastAsia="ＭＳ Ｐゴシック" w:hAnsi="ＭＳ Ｐゴシック"/>
          <w:sz w:val="32"/>
          <w:szCs w:val="32"/>
        </w:rPr>
        <w:t>022</w:t>
      </w:r>
      <w:r w:rsidRPr="00530F86">
        <w:rPr>
          <w:rFonts w:ascii="ＭＳ Ｐゴシック" w:eastAsia="ＭＳ Ｐゴシック" w:hAnsi="ＭＳ Ｐゴシック" w:hint="eastAsia"/>
          <w:sz w:val="32"/>
          <w:szCs w:val="32"/>
        </w:rPr>
        <w:t>年1月18日</w:t>
      </w:r>
    </w:p>
    <w:p w14:paraId="3294B21D" w14:textId="6DC5F9C3" w:rsidR="00101E0C" w:rsidRPr="00530F86" w:rsidRDefault="00DA2A00" w:rsidP="00530F86">
      <w:pPr>
        <w:spacing w:line="360" w:lineRule="exact"/>
        <w:jc w:val="center"/>
        <w:rPr>
          <w:rFonts w:ascii="ＭＳ Ｐゴシック" w:eastAsia="ＭＳ Ｐゴシック" w:hAnsi="ＭＳ Ｐゴシック"/>
          <w:sz w:val="28"/>
          <w:szCs w:val="28"/>
        </w:rPr>
      </w:pPr>
      <w:r w:rsidRPr="00530F86">
        <w:rPr>
          <w:rFonts w:ascii="ＭＳ Ｐゴシック" w:eastAsia="ＭＳ Ｐゴシック" w:hAnsi="ＭＳ Ｐゴシック" w:hint="eastAsia"/>
          <w:sz w:val="28"/>
          <w:szCs w:val="28"/>
        </w:rPr>
        <w:t xml:space="preserve">講師　</w:t>
      </w:r>
      <w:r w:rsidR="00D5267D" w:rsidRPr="00AF1316">
        <w:rPr>
          <w:rFonts w:ascii="ＭＳ Ｐゴシック" w:eastAsia="ＭＳ Ｐゴシック" w:hAnsi="ＭＳ Ｐゴシック" w:hint="eastAsia"/>
          <w:b/>
          <w:bCs/>
          <w:sz w:val="28"/>
          <w:szCs w:val="28"/>
        </w:rPr>
        <w:t>藤川恵子</w:t>
      </w:r>
      <w:r w:rsidR="00D5267D" w:rsidRPr="00530F86">
        <w:rPr>
          <w:rFonts w:ascii="ＭＳ Ｐゴシック" w:eastAsia="ＭＳ Ｐゴシック" w:hAnsi="ＭＳ Ｐゴシック" w:hint="eastAsia"/>
          <w:sz w:val="28"/>
          <w:szCs w:val="28"/>
        </w:rPr>
        <w:t xml:space="preserve">　</w:t>
      </w:r>
      <w:r w:rsidR="00101E0C" w:rsidRPr="00530F86">
        <w:rPr>
          <w:rFonts w:ascii="ＭＳ Ｐゴシック" w:eastAsia="ＭＳ Ｐゴシック" w:hAnsi="ＭＳ Ｐゴシック" w:hint="eastAsia"/>
          <w:sz w:val="28"/>
          <w:szCs w:val="28"/>
        </w:rPr>
        <w:t>（</w:t>
      </w:r>
      <w:r w:rsidR="00101E0C" w:rsidRPr="00AF1316">
        <w:rPr>
          <w:rFonts w:ascii="ＭＳ Ｐゴシック" w:eastAsia="ＭＳ Ｐゴシック" w:hAnsi="ＭＳ Ｐゴシック" w:hint="eastAsia"/>
          <w:b/>
          <w:bCs/>
          <w:sz w:val="24"/>
        </w:rPr>
        <w:t>特定非営利活動法人</w:t>
      </w:r>
      <w:r w:rsidR="00101E0C" w:rsidRPr="00AF1316">
        <w:rPr>
          <w:rFonts w:ascii="ＭＳ Ｐゴシック" w:eastAsia="ＭＳ Ｐゴシック" w:hAnsi="ＭＳ Ｐゴシック" w:hint="eastAsia"/>
          <w:b/>
          <w:bCs/>
          <w:sz w:val="28"/>
          <w:szCs w:val="28"/>
        </w:rPr>
        <w:t>未来の職場</w:t>
      </w:r>
      <w:r w:rsidR="00D5267D" w:rsidRPr="00530F86">
        <w:rPr>
          <w:rFonts w:ascii="ＭＳ Ｐゴシック" w:eastAsia="ＭＳ Ｐゴシック" w:hAnsi="ＭＳ Ｐゴシック" w:hint="eastAsia"/>
          <w:sz w:val="28"/>
          <w:szCs w:val="28"/>
        </w:rPr>
        <w:t xml:space="preserve">　</w:t>
      </w:r>
      <w:r w:rsidR="00D5267D" w:rsidRPr="001B5AFB">
        <w:rPr>
          <w:rFonts w:ascii="ＭＳ Ｐゴシック" w:eastAsia="ＭＳ Ｐゴシック" w:hAnsi="ＭＳ Ｐゴシック" w:hint="eastAsia"/>
          <w:sz w:val="24"/>
        </w:rPr>
        <w:t>理事長</w:t>
      </w:r>
      <w:r w:rsidR="00101E0C" w:rsidRPr="001B5AFB">
        <w:rPr>
          <w:rFonts w:ascii="ＭＳ Ｐゴシック" w:eastAsia="ＭＳ Ｐゴシック" w:hAnsi="ＭＳ Ｐゴシック" w:hint="eastAsia"/>
          <w:sz w:val="24"/>
        </w:rPr>
        <w:t>）</w:t>
      </w:r>
    </w:p>
    <w:p w14:paraId="6A5BE63F" w14:textId="5F0BA1E7" w:rsidR="00A35800" w:rsidRDefault="003B7848" w:rsidP="00101E0C">
      <w:pPr>
        <w:widowControl/>
        <w:ind w:leftChars="-270" w:left="-1" w:hangingChars="246" w:hanging="566"/>
        <w:jc w:val="left"/>
        <w:rPr>
          <w:rFonts w:ascii="Helvetica Neue" w:eastAsia="ＭＳ Ｐゴシック" w:hAnsi="Helvetica Neue" w:cs="ＭＳ Ｐゴシック"/>
          <w:color w:val="373737"/>
          <w:kern w:val="0"/>
          <w:sz w:val="23"/>
          <w:szCs w:val="23"/>
          <w:shd w:val="clear" w:color="auto" w:fill="FFFFFF"/>
        </w:rPr>
      </w:pPr>
      <w:r>
        <w:rPr>
          <w:rFonts w:ascii="Helvetica Neue" w:eastAsia="ＭＳ Ｐゴシック" w:hAnsi="Helvetica Neue" w:cs="ＭＳ Ｐゴシック"/>
          <w:noProof/>
          <w:color w:val="373737"/>
          <w:kern w:val="0"/>
          <w:sz w:val="23"/>
          <w:szCs w:val="23"/>
        </w:rPr>
        <mc:AlternateContent>
          <mc:Choice Requires="wps">
            <w:drawing>
              <wp:anchor distT="0" distB="0" distL="114300" distR="114300" simplePos="0" relativeHeight="251660288" behindDoc="0" locked="0" layoutInCell="1" allowOverlap="1" wp14:anchorId="43494001" wp14:editId="20C9FA32">
                <wp:simplePos x="0" y="0"/>
                <wp:positionH relativeFrom="column">
                  <wp:posOffset>-103234</wp:posOffset>
                </wp:positionH>
                <wp:positionV relativeFrom="paragraph">
                  <wp:posOffset>65042</wp:posOffset>
                </wp:positionV>
                <wp:extent cx="6386921" cy="841828"/>
                <wp:effectExtent l="0" t="0" r="13970" b="9525"/>
                <wp:wrapNone/>
                <wp:docPr id="3" name="角丸四角形 3"/>
                <wp:cNvGraphicFramePr/>
                <a:graphic xmlns:a="http://schemas.openxmlformats.org/drawingml/2006/main">
                  <a:graphicData uri="http://schemas.microsoft.com/office/word/2010/wordprocessingShape">
                    <wps:wsp>
                      <wps:cNvSpPr/>
                      <wps:spPr>
                        <a:xfrm>
                          <a:off x="0" y="0"/>
                          <a:ext cx="6386921" cy="84182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BFA8956" w14:textId="77777777" w:rsidR="003B7848" w:rsidRPr="003A16F7" w:rsidRDefault="00101E0C" w:rsidP="003B7848">
                            <w:pPr>
                              <w:spacing w:line="440" w:lineRule="exact"/>
                              <w:ind w:left="8834" w:hangingChars="2000" w:hanging="8834"/>
                              <w:rPr>
                                <w:rFonts w:ascii="ＭＳ Ｐゴシック" w:eastAsia="ＭＳ Ｐゴシック" w:hAnsi="ＭＳ Ｐゴシック"/>
                                <w:b/>
                                <w:bCs/>
                                <w:color w:val="FFA80F"/>
                                <w:sz w:val="28"/>
                                <w:szCs w:val="28"/>
                              </w:rPr>
                            </w:pPr>
                            <w:r w:rsidRPr="003A16F7">
                              <w:rPr>
                                <w:rFonts w:ascii="ＭＳ Ｐゴシック" w:eastAsia="ＭＳ Ｐゴシック" w:hAnsi="ＭＳ Ｐゴシック" w:hint="eastAsia"/>
                                <w:b/>
                                <w:bCs/>
                                <w:color w:val="FFA80F"/>
                                <w:sz w:val="44"/>
                                <w:szCs w:val="44"/>
                              </w:rPr>
                              <w:t>全ての人に</w:t>
                            </w:r>
                            <w:r w:rsidR="00303BB1" w:rsidRPr="003A16F7">
                              <w:rPr>
                                <w:rFonts w:ascii="ＭＳ Ｐゴシック" w:eastAsia="ＭＳ Ｐゴシック" w:hAnsi="ＭＳ Ｐゴシック" w:hint="eastAsia"/>
                                <w:b/>
                                <w:bCs/>
                                <w:color w:val="FFA80F"/>
                                <w:sz w:val="44"/>
                                <w:szCs w:val="44"/>
                              </w:rPr>
                              <w:t>人間らしい仕事を</w:t>
                            </w:r>
                            <w:r w:rsidR="00303BB1" w:rsidRPr="003A16F7">
                              <w:rPr>
                                <w:rFonts w:ascii="ＭＳ Ｐゴシック" w:eastAsia="ＭＳ Ｐゴシック" w:hAnsi="ＭＳ Ｐゴシック" w:hint="eastAsia"/>
                                <w:b/>
                                <w:bCs/>
                                <w:color w:val="FFA80F"/>
                                <w:sz w:val="28"/>
                                <w:szCs w:val="28"/>
                              </w:rPr>
                              <w:t>ー若者と女性の就労メンタル</w:t>
                            </w:r>
                          </w:p>
                          <w:p w14:paraId="0A7F0270" w14:textId="64EE1077" w:rsidR="00101E0C" w:rsidRPr="003A16F7" w:rsidRDefault="003B7848" w:rsidP="003B7848">
                            <w:pPr>
                              <w:spacing w:line="440" w:lineRule="exact"/>
                              <w:ind w:leftChars="2000" w:left="4200" w:firstLineChars="1350" w:firstLine="3795"/>
                              <w:rPr>
                                <w:rFonts w:ascii="ＭＳ Ｐゴシック" w:eastAsia="ＭＳ Ｐゴシック" w:hAnsi="ＭＳ Ｐゴシック"/>
                                <w:b/>
                                <w:bCs/>
                                <w:color w:val="FFA80F"/>
                                <w:sz w:val="28"/>
                                <w:szCs w:val="28"/>
                              </w:rPr>
                            </w:pPr>
                            <w:r w:rsidRPr="003A16F7">
                              <w:rPr>
                                <w:rFonts w:ascii="ＭＳ Ｐゴシック" w:eastAsia="ＭＳ Ｐゴシック" w:hAnsi="ＭＳ Ｐゴシック" w:hint="eastAsia"/>
                                <w:b/>
                                <w:bCs/>
                                <w:color w:val="FFA80F"/>
                                <w:sz w:val="28"/>
                                <w:szCs w:val="28"/>
                              </w:rPr>
                              <w:t>サ</w:t>
                            </w:r>
                            <w:r w:rsidR="001B5AFB" w:rsidRPr="003A16F7">
                              <w:rPr>
                                <w:rFonts w:ascii="ＭＳ Ｐゴシック" w:eastAsia="ＭＳ Ｐゴシック" w:hAnsi="ＭＳ Ｐゴシック" w:hint="eastAsia"/>
                                <w:b/>
                                <w:bCs/>
                                <w:color w:val="FFA80F"/>
                                <w:sz w:val="28"/>
                                <w:szCs w:val="28"/>
                              </w:rPr>
                              <w:t>ポート</w:t>
                            </w:r>
                            <w:r w:rsidR="00907E5F" w:rsidRPr="003A16F7">
                              <w:rPr>
                                <w:rFonts w:ascii="ＭＳ Ｐゴシック" w:eastAsia="ＭＳ Ｐゴシック" w:hAnsi="ＭＳ Ｐゴシック" w:hint="eastAsia"/>
                                <w:b/>
                                <w:bCs/>
                                <w:color w:val="FFA80F"/>
                                <w:sz w:val="28"/>
                                <w:szCs w:val="28"/>
                              </w:rPr>
                              <w:t>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494001" id="角丸四角形 3" o:spid="_x0000_s1026" style="position:absolute;left:0;text-align:left;margin-left:-8.15pt;margin-top:5.1pt;width:502.9pt;height:6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" fillcolor="#4472c4 [3204]" strokecolor="#1f3763 [1604]" strokeweight="1pt">
                <v:stroke joinstyle="miter"/>
                <v:textbox>
                  <w:txbxContent>
                    <w:p w14:paraId="1BFA8956" w14:textId="77777777" w:rsidR="003B7848" w:rsidRPr="003A16F7" w:rsidRDefault="00101E0C" w:rsidP="003B7848">
                      <w:pPr>
                        <w:spacing w:line="440" w:lineRule="exact"/>
                        <w:ind w:left="8834" w:hangingChars="2000" w:hanging="8834"/>
                        <w:rPr>
                          <w:rFonts w:ascii="ＭＳ Ｐゴシック" w:eastAsia="ＭＳ Ｐゴシック" w:hAnsi="ＭＳ Ｐゴシック"/>
                          <w:b/>
                          <w:bCs/>
                          <w:color w:val="FFA80F"/>
                          <w:sz w:val="28"/>
                          <w:szCs w:val="28"/>
                        </w:rPr>
                      </w:pPr>
                      <w:r w:rsidRPr="003A16F7">
                        <w:rPr>
                          <w:rFonts w:ascii="ＭＳ Ｐゴシック" w:eastAsia="ＭＳ Ｐゴシック" w:hAnsi="ＭＳ Ｐゴシック" w:hint="eastAsia"/>
                          <w:b/>
                          <w:bCs/>
                          <w:color w:val="FFA80F"/>
                          <w:sz w:val="44"/>
                          <w:szCs w:val="44"/>
                        </w:rPr>
                        <w:t>全ての人に</w:t>
                      </w:r>
                      <w:r w:rsidR="00303BB1" w:rsidRPr="003A16F7">
                        <w:rPr>
                          <w:rFonts w:ascii="ＭＳ Ｐゴシック" w:eastAsia="ＭＳ Ｐゴシック" w:hAnsi="ＭＳ Ｐゴシック" w:hint="eastAsia"/>
                          <w:b/>
                          <w:bCs/>
                          <w:color w:val="FFA80F"/>
                          <w:sz w:val="44"/>
                          <w:szCs w:val="44"/>
                        </w:rPr>
                        <w:t>人間らしい仕事を</w:t>
                      </w:r>
                      <w:r w:rsidR="00303BB1" w:rsidRPr="003A16F7">
                        <w:rPr>
                          <w:rFonts w:ascii="ＭＳ Ｐゴシック" w:eastAsia="ＭＳ Ｐゴシック" w:hAnsi="ＭＳ Ｐゴシック" w:hint="eastAsia"/>
                          <w:b/>
                          <w:bCs/>
                          <w:color w:val="FFA80F"/>
                          <w:sz w:val="28"/>
                          <w:szCs w:val="28"/>
                        </w:rPr>
                        <w:t>ー若者と女性の就労メンタル</w:t>
                      </w:r>
                    </w:p>
                    <w:p w14:paraId="0A7F0270" w14:textId="64EE1077" w:rsidR="00101E0C" w:rsidRPr="003A16F7" w:rsidRDefault="003B7848" w:rsidP="003B7848">
                      <w:pPr>
                        <w:spacing w:line="440" w:lineRule="exact"/>
                        <w:ind w:leftChars="2000" w:left="4200" w:firstLineChars="1350" w:firstLine="3795"/>
                        <w:rPr>
                          <w:rFonts w:ascii="ＭＳ Ｐゴシック" w:eastAsia="ＭＳ Ｐゴシック" w:hAnsi="ＭＳ Ｐゴシック"/>
                          <w:b/>
                          <w:bCs/>
                          <w:color w:val="FFA80F"/>
                          <w:sz w:val="28"/>
                          <w:szCs w:val="28"/>
                        </w:rPr>
                      </w:pPr>
                      <w:r w:rsidRPr="003A16F7">
                        <w:rPr>
                          <w:rFonts w:ascii="ＭＳ Ｐゴシック" w:eastAsia="ＭＳ Ｐゴシック" w:hAnsi="ＭＳ Ｐゴシック" w:hint="eastAsia"/>
                          <w:b/>
                          <w:bCs/>
                          <w:color w:val="FFA80F"/>
                          <w:sz w:val="28"/>
                          <w:szCs w:val="28"/>
                        </w:rPr>
                        <w:t>サ</w:t>
                      </w:r>
                      <w:r w:rsidR="001B5AFB" w:rsidRPr="003A16F7">
                        <w:rPr>
                          <w:rFonts w:ascii="ＭＳ Ｐゴシック" w:eastAsia="ＭＳ Ｐゴシック" w:hAnsi="ＭＳ Ｐゴシック" w:hint="eastAsia"/>
                          <w:b/>
                          <w:bCs/>
                          <w:color w:val="FFA80F"/>
                          <w:sz w:val="28"/>
                          <w:szCs w:val="28"/>
                        </w:rPr>
                        <w:t>ポート</w:t>
                      </w:r>
                      <w:r w:rsidR="00907E5F" w:rsidRPr="003A16F7">
                        <w:rPr>
                          <w:rFonts w:ascii="ＭＳ Ｐゴシック" w:eastAsia="ＭＳ Ｐゴシック" w:hAnsi="ＭＳ Ｐゴシック" w:hint="eastAsia"/>
                          <w:b/>
                          <w:bCs/>
                          <w:color w:val="FFA80F"/>
                          <w:sz w:val="28"/>
                          <w:szCs w:val="28"/>
                        </w:rPr>
                        <w:t>ー</w:t>
                      </w:r>
                    </w:p>
                  </w:txbxContent>
                </v:textbox>
              </v:roundrect>
            </w:pict>
          </mc:Fallback>
        </mc:AlternateContent>
      </w:r>
    </w:p>
    <w:p w14:paraId="391BA7BF" w14:textId="77777777" w:rsidR="00A35800" w:rsidRDefault="00A35800" w:rsidP="007B186C">
      <w:pPr>
        <w:widowControl/>
        <w:jc w:val="left"/>
        <w:rPr>
          <w:rFonts w:ascii="Helvetica Neue" w:eastAsia="ＭＳ Ｐゴシック" w:hAnsi="Helvetica Neue" w:cs="ＭＳ Ｐゴシック"/>
          <w:color w:val="373737"/>
          <w:kern w:val="0"/>
          <w:sz w:val="23"/>
          <w:szCs w:val="23"/>
          <w:shd w:val="clear" w:color="auto" w:fill="FFFFFF"/>
        </w:rPr>
      </w:pPr>
    </w:p>
    <w:p w14:paraId="040E066E" w14:textId="475C7AFC" w:rsidR="001B5AFB" w:rsidRDefault="001B5AFB" w:rsidP="004D3767">
      <w:pPr>
        <w:rPr>
          <w:rFonts w:ascii="ＭＳ Ｐゴシック" w:eastAsia="ＭＳ Ｐゴシック" w:hAnsi="ＭＳ Ｐゴシック" w:cs="ＭＳ Ｐゴシック"/>
          <w:b/>
          <w:bCs/>
          <w:kern w:val="0"/>
          <w:sz w:val="32"/>
          <w:szCs w:val="32"/>
          <w:highlight w:val="yellow"/>
        </w:rPr>
      </w:pPr>
    </w:p>
    <w:p w14:paraId="2F12AFC4" w14:textId="31F18312" w:rsidR="003D4B6A" w:rsidRPr="004D3767" w:rsidRDefault="003D4B6A" w:rsidP="004D3767">
      <w:pPr>
        <w:rPr>
          <w:rFonts w:ascii="ＭＳ Ｐゴシック" w:eastAsia="ＭＳ Ｐゴシック" w:hAnsi="ＭＳ Ｐゴシック" w:cs="ＭＳ Ｐゴシック"/>
          <w:kern w:val="0"/>
          <w:sz w:val="28"/>
          <w:szCs w:val="28"/>
        </w:rPr>
      </w:pPr>
      <w:r w:rsidRPr="00AF1316">
        <w:rPr>
          <w:rFonts w:ascii="ＭＳ Ｐゴシック" w:eastAsia="ＭＳ Ｐゴシック" w:hAnsi="ＭＳ Ｐゴシック" w:cs="ＭＳ Ｐゴシック" w:hint="eastAsia"/>
          <w:b/>
          <w:bCs/>
          <w:kern w:val="0"/>
          <w:sz w:val="32"/>
          <w:szCs w:val="32"/>
          <w:highlight w:val="yellow"/>
        </w:rPr>
        <w:t>多様性</w:t>
      </w:r>
      <w:r w:rsidRPr="004D3767">
        <w:rPr>
          <w:rFonts w:ascii="ＭＳ Ｐゴシック" w:eastAsia="ＭＳ Ｐゴシック" w:hAnsi="ＭＳ Ｐゴシック" w:cs="ＭＳ Ｐゴシック" w:hint="eastAsia"/>
          <w:kern w:val="0"/>
          <w:sz w:val="28"/>
          <w:szCs w:val="28"/>
          <w:highlight w:val="yellow"/>
        </w:rPr>
        <w:t>とは何か</w:t>
      </w:r>
      <w:r w:rsidR="00530F86" w:rsidRPr="004D3767">
        <w:rPr>
          <w:rFonts w:ascii="ＭＳ Ｐゴシック" w:eastAsia="ＭＳ Ｐゴシック" w:hAnsi="ＭＳ Ｐゴシック" w:cs="ＭＳ Ｐゴシック" w:hint="eastAsia"/>
          <w:kern w:val="0"/>
          <w:sz w:val="28"/>
          <w:szCs w:val="28"/>
          <w:highlight w:val="yellow"/>
        </w:rPr>
        <w:t xml:space="preserve">　</w:t>
      </w:r>
      <w:r w:rsidRPr="00AF1316">
        <w:rPr>
          <w:rFonts w:ascii="ＭＳ Ｐゴシック" w:eastAsia="ＭＳ Ｐゴシック" w:hAnsi="ＭＳ Ｐゴシック" w:cs="ＭＳ Ｐゴシック" w:hint="eastAsia"/>
          <w:b/>
          <w:bCs/>
          <w:kern w:val="0"/>
          <w:sz w:val="32"/>
          <w:szCs w:val="32"/>
          <w:highlight w:val="yellow"/>
        </w:rPr>
        <w:t>職場</w:t>
      </w:r>
      <w:r w:rsidRPr="004D3767">
        <w:rPr>
          <w:rFonts w:ascii="ＭＳ Ｐゴシック" w:eastAsia="ＭＳ Ｐゴシック" w:hAnsi="ＭＳ Ｐゴシック" w:cs="ＭＳ Ｐゴシック" w:hint="eastAsia"/>
          <w:kern w:val="0"/>
          <w:sz w:val="28"/>
          <w:szCs w:val="28"/>
          <w:highlight w:val="yellow"/>
        </w:rPr>
        <w:t>でどう取り組むか</w:t>
      </w:r>
      <w:r w:rsidR="00530F86" w:rsidRPr="004D3767">
        <w:rPr>
          <w:rFonts w:ascii="ＭＳ Ｐゴシック" w:eastAsia="ＭＳ Ｐゴシック" w:hAnsi="ＭＳ Ｐゴシック" w:cs="ＭＳ Ｐゴシック" w:hint="eastAsia"/>
          <w:kern w:val="0"/>
          <w:sz w:val="28"/>
          <w:szCs w:val="28"/>
          <w:highlight w:val="yellow"/>
        </w:rPr>
        <w:t xml:space="preserve">　</w:t>
      </w:r>
      <w:r w:rsidRPr="00AF1316">
        <w:rPr>
          <w:rFonts w:ascii="ＭＳ Ｐゴシック" w:eastAsia="ＭＳ Ｐゴシック" w:hAnsi="ＭＳ Ｐゴシック" w:cs="ＭＳ Ｐゴシック"/>
          <w:b/>
          <w:bCs/>
          <w:kern w:val="0"/>
          <w:sz w:val="24"/>
          <w:highlight w:val="yellow"/>
        </w:rPr>
        <w:t>ILO</w:t>
      </w:r>
      <w:r w:rsidRPr="00AF1316">
        <w:rPr>
          <w:rFonts w:ascii="ＭＳ Ｐゴシック" w:eastAsia="ＭＳ Ｐゴシック" w:hAnsi="ＭＳ Ｐゴシック" w:cs="ＭＳ Ｐゴシック" w:hint="eastAsia"/>
          <w:b/>
          <w:bCs/>
          <w:kern w:val="0"/>
          <w:sz w:val="24"/>
          <w:highlight w:val="yellow"/>
        </w:rPr>
        <w:t>提言の</w:t>
      </w:r>
      <w:r w:rsidRPr="00AF1316">
        <w:rPr>
          <w:rFonts w:ascii="ＭＳ Ｐゴシック" w:eastAsia="ＭＳ Ｐゴシック" w:hAnsi="ＭＳ Ｐゴシック" w:cs="ＭＳ Ｐゴシック"/>
          <w:b/>
          <w:bCs/>
          <w:kern w:val="0"/>
          <w:sz w:val="32"/>
          <w:szCs w:val="32"/>
          <w:highlight w:val="yellow"/>
        </w:rPr>
        <w:t xml:space="preserve">Decent work </w:t>
      </w:r>
      <w:r w:rsidR="0007357D" w:rsidRPr="00AF1316">
        <w:rPr>
          <w:rFonts w:ascii="ＭＳ Ｐゴシック" w:eastAsia="ＭＳ Ｐゴシック" w:hAnsi="ＭＳ Ｐゴシック" w:cs="ＭＳ Ｐゴシック"/>
          <w:b/>
          <w:bCs/>
          <w:kern w:val="0"/>
          <w:sz w:val="32"/>
          <w:szCs w:val="32"/>
          <w:highlight w:val="yellow"/>
        </w:rPr>
        <w:t>for all</w:t>
      </w:r>
      <w:r w:rsidR="0007357D" w:rsidRPr="00AF1316">
        <w:rPr>
          <w:rFonts w:ascii="ＭＳ Ｐゴシック" w:eastAsia="ＭＳ Ｐゴシック" w:hAnsi="ＭＳ Ｐゴシック" w:cs="ＭＳ Ｐゴシック"/>
          <w:kern w:val="0"/>
          <w:sz w:val="32"/>
          <w:szCs w:val="32"/>
          <w:highlight w:val="yellow"/>
        </w:rPr>
        <w:t xml:space="preserve"> </w:t>
      </w:r>
      <w:r w:rsidR="0007357D" w:rsidRPr="00AF1316">
        <w:rPr>
          <w:rFonts w:ascii="ＭＳ Ｐゴシック" w:eastAsia="ＭＳ Ｐゴシック" w:hAnsi="ＭＳ Ｐゴシック" w:cs="ＭＳ Ｐゴシック" w:hint="eastAsia"/>
          <w:kern w:val="0"/>
          <w:sz w:val="24"/>
          <w:highlight w:val="yellow"/>
        </w:rPr>
        <w:t>とは</w:t>
      </w:r>
    </w:p>
    <w:p w14:paraId="34AED7D5" w14:textId="49803CB0" w:rsidR="00E41BE1" w:rsidRDefault="004D3767" w:rsidP="003D4B6A">
      <w:r w:rsidRPr="006447DC">
        <w:rPr>
          <w:rFonts w:ascii="ＭＳ Ｐゴシック" w:eastAsia="ＭＳ Ｐゴシック" w:hAnsi="ＭＳ Ｐゴシック" w:cs="ＭＳ Ｐゴシック"/>
          <w:kern w:val="0"/>
        </w:rPr>
        <w:fldChar w:fldCharType="begin"/>
      </w:r>
      <w:r w:rsidRPr="006447DC">
        <w:rPr>
          <w:rFonts w:ascii="ＭＳ Ｐゴシック" w:eastAsia="ＭＳ Ｐゴシック" w:hAnsi="ＭＳ Ｐゴシック" w:cs="ＭＳ Ｐゴシック"/>
          <w:kern w:val="0"/>
        </w:rPr>
        <w:instrText xml:space="preserve"> INCLUDEPICTURE "/var/folders/b4/hp700q8x1p38_ttsdl6mvmwc0000gn/T/com.microsoft.Word/WebArchiveCopyPasteTempFiles/wcms_458778.png" \* MERGEFORMATINET </w:instrText>
      </w:r>
      <w:r w:rsidRPr="006447DC">
        <w:rPr>
          <w:rFonts w:ascii="ＭＳ Ｐゴシック" w:eastAsia="ＭＳ Ｐゴシック" w:hAnsi="ＭＳ Ｐゴシック" w:cs="ＭＳ Ｐゴシック"/>
          <w:kern w:val="0"/>
        </w:rPr>
        <w:fldChar w:fldCharType="separate"/>
      </w:r>
      <w:r w:rsidRPr="006447DC">
        <w:rPr>
          <w:rFonts w:ascii="ＭＳ Ｐゴシック" w:eastAsia="ＭＳ Ｐゴシック" w:hAnsi="ＭＳ Ｐゴシック" w:cs="ＭＳ Ｐゴシック"/>
          <w:noProof/>
          <w:kern w:val="0"/>
        </w:rPr>
        <w:drawing>
          <wp:inline distT="0" distB="0" distL="0" distR="0" wp14:anchorId="684F6182" wp14:editId="485C9AFB">
            <wp:extent cx="1994496" cy="1259410"/>
            <wp:effectExtent l="0" t="0" r="0" b="0"/>
            <wp:docPr id="7" name="図 7" descr="グラフィカル ユーザー インターフェイス&#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グラフィカル ユーザー インターフェイス&#10;&#10;自動的に生成された説明"/>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62057" cy="1302071"/>
                    </a:xfrm>
                    <a:prstGeom prst="rect">
                      <a:avLst/>
                    </a:prstGeom>
                    <a:noFill/>
                    <a:ln>
                      <a:noFill/>
                    </a:ln>
                  </pic:spPr>
                </pic:pic>
              </a:graphicData>
            </a:graphic>
          </wp:inline>
        </w:drawing>
      </w:r>
      <w:r w:rsidRPr="006447DC">
        <w:rPr>
          <w:rFonts w:ascii="ＭＳ Ｐゴシック" w:eastAsia="ＭＳ Ｐゴシック" w:hAnsi="ＭＳ Ｐゴシック" w:cs="ＭＳ Ｐゴシック"/>
          <w:kern w:val="0"/>
        </w:rPr>
        <w:fldChar w:fldCharType="end"/>
      </w:r>
      <w:r w:rsidR="00530F86" w:rsidRPr="0007357D">
        <w:rPr>
          <w:rFonts w:ascii="Noto Sans" w:hAnsi="Noto Sans" w:cs="Noto Sans"/>
          <w:noProof/>
          <w:color w:val="230050"/>
          <w:sz w:val="23"/>
          <w:szCs w:val="23"/>
          <w:highlight w:val="yellow"/>
        </w:rPr>
        <mc:AlternateContent>
          <mc:Choice Requires="wps">
            <w:drawing>
              <wp:anchor distT="0" distB="0" distL="114300" distR="114300" simplePos="0" relativeHeight="251665408" behindDoc="0" locked="0" layoutInCell="1" allowOverlap="1" wp14:anchorId="62777774" wp14:editId="61463BCF">
                <wp:simplePos x="0" y="0"/>
                <wp:positionH relativeFrom="column">
                  <wp:posOffset>2685897</wp:posOffset>
                </wp:positionH>
                <wp:positionV relativeFrom="paragraph">
                  <wp:posOffset>584878</wp:posOffset>
                </wp:positionV>
                <wp:extent cx="3289300" cy="656590"/>
                <wp:effectExtent l="0" t="0" r="12700" b="16510"/>
                <wp:wrapNone/>
                <wp:docPr id="9" name="テキスト ボックス 9"/>
                <wp:cNvGraphicFramePr/>
                <a:graphic xmlns:a="http://schemas.openxmlformats.org/drawingml/2006/main">
                  <a:graphicData uri="http://schemas.microsoft.com/office/word/2010/wordprocessingShape">
                    <wps:wsp>
                      <wps:cNvSpPr txBox="1"/>
                      <wps:spPr>
                        <a:xfrm>
                          <a:off x="0" y="0"/>
                          <a:ext cx="3289300" cy="656590"/>
                        </a:xfrm>
                        <a:prstGeom prst="rect">
                          <a:avLst/>
                        </a:prstGeom>
                        <a:solidFill>
                          <a:schemeClr val="lt1"/>
                        </a:solidFill>
                        <a:ln w="6350">
                          <a:solidFill>
                            <a:prstClr val="black"/>
                          </a:solidFill>
                        </a:ln>
                      </wps:spPr>
                      <wps:txbx>
                        <w:txbxContent>
                          <w:p w14:paraId="519B4306" w14:textId="77777777" w:rsidR="00E41BE1" w:rsidRPr="005C041E" w:rsidRDefault="00E41BE1" w:rsidP="00E41BE1">
                            <w:pPr>
                              <w:pStyle w:val="3"/>
                              <w:spacing w:before="100" w:beforeAutospacing="1" w:line="280" w:lineRule="exact"/>
                              <w:ind w:leftChars="0" w:left="0"/>
                              <w:rPr>
                                <w:rFonts w:ascii="Noto Sans" w:hAnsi="Noto Sans" w:cs="Noto Sans"/>
                                <w:b/>
                                <w:bCs/>
                                <w:color w:val="000000" w:themeColor="text1"/>
                                <w:spacing w:val="-4"/>
                                <w:sz w:val="20"/>
                                <w:szCs w:val="20"/>
                              </w:rPr>
                            </w:pPr>
                            <w:r w:rsidRPr="003A16F7">
                              <w:rPr>
                                <w:rFonts w:ascii="ＭＳ Ｐゴシック" w:eastAsia="ＭＳ Ｐゴシック" w:hAnsi="ＭＳ Ｐゴシック" w:cs="Noto Sans"/>
                                <w:b/>
                                <w:bCs/>
                                <w:color w:val="FC001C"/>
                                <w:spacing w:val="-4"/>
                                <w:sz w:val="20"/>
                                <w:szCs w:val="20"/>
                              </w:rPr>
                              <w:t>開発目標８</w:t>
                            </w:r>
                            <w:r w:rsidRPr="00E41BE1">
                              <w:rPr>
                                <w:rFonts w:ascii="Noto Sans" w:hAnsi="Noto Sans" w:cs="Noto Sans"/>
                                <w:b/>
                                <w:bCs/>
                                <w:color w:val="FA3C4B"/>
                                <w:spacing w:val="-4"/>
                                <w:sz w:val="20"/>
                                <w:szCs w:val="20"/>
                              </w:rPr>
                              <w:t xml:space="preserve">　</w:t>
                            </w:r>
                            <w:r w:rsidRPr="005C041E">
                              <w:rPr>
                                <w:rFonts w:ascii="Noto Sans" w:hAnsi="Noto Sans" w:cs="Noto Sans"/>
                                <w:b/>
                                <w:bCs/>
                                <w:color w:val="000000" w:themeColor="text1"/>
                                <w:spacing w:val="-4"/>
                                <w:sz w:val="20"/>
                                <w:szCs w:val="20"/>
                              </w:rPr>
                              <w:t>包摂的かつ持続可能な経済成長及びすべての人々の完全かつ生産的な雇用と働きがいのある人間らしい雇用（ディーセント・ワーク）を促進する</w:t>
                            </w:r>
                          </w:p>
                          <w:p w14:paraId="40A249CF" w14:textId="77777777" w:rsidR="00E41BE1" w:rsidRPr="005C041E" w:rsidRDefault="00E41BE1">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777774" id="_x0000_t202" coordsize="21600,21600" o:spt="202" path="m,l,21600r21600,l21600,xe">
                <v:stroke joinstyle="miter"/>
                <v:path gradientshapeok="t" o:connecttype="rect"/>
              </v:shapetype>
              <v:shape id="テキスト ボックス 9" o:spid="_x0000_s1027" type="#_x0000_t202" style="position:absolute;left:0;text-align:left;margin-left:211.5pt;margin-top:46.05pt;width:259pt;height:5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" fillcolor="white [3201]" strokeweight=".5pt">
                <v:textbox>
                  <w:txbxContent>
                    <w:p w14:paraId="519B4306" w14:textId="77777777" w:rsidR="00E41BE1" w:rsidRPr="005C041E" w:rsidRDefault="00E41BE1" w:rsidP="00E41BE1">
                      <w:pPr>
                        <w:pStyle w:val="3"/>
                        <w:spacing w:before="100" w:beforeAutospacing="1" w:line="280" w:lineRule="exact"/>
                        <w:ind w:leftChars="0" w:left="0"/>
                        <w:rPr>
                          <w:rFonts w:ascii="Noto Sans" w:hAnsi="Noto Sans" w:cs="Noto Sans"/>
                          <w:b/>
                          <w:bCs/>
                          <w:color w:val="000000" w:themeColor="text1"/>
                          <w:spacing w:val="-4"/>
                          <w:sz w:val="20"/>
                          <w:szCs w:val="20"/>
                        </w:rPr>
                      </w:pPr>
                      <w:r w:rsidRPr="003A16F7">
                        <w:rPr>
                          <w:rFonts w:ascii="ＭＳ Ｐゴシック" w:eastAsia="ＭＳ Ｐゴシック" w:hAnsi="ＭＳ Ｐゴシック" w:cs="Noto Sans"/>
                          <w:b/>
                          <w:bCs/>
                          <w:color w:val="FC001C"/>
                          <w:spacing w:val="-4"/>
                          <w:sz w:val="20"/>
                          <w:szCs w:val="20"/>
                        </w:rPr>
                        <w:t>開発目標８</w:t>
                      </w:r>
                      <w:r w:rsidRPr="00E41BE1">
                        <w:rPr>
                          <w:rFonts w:ascii="Noto Sans" w:hAnsi="Noto Sans" w:cs="Noto Sans"/>
                          <w:b/>
                          <w:bCs/>
                          <w:color w:val="FA3C4B"/>
                          <w:spacing w:val="-4"/>
                          <w:sz w:val="20"/>
                          <w:szCs w:val="20"/>
                        </w:rPr>
                        <w:t xml:space="preserve">　</w:t>
                      </w:r>
                      <w:r w:rsidRPr="005C041E">
                        <w:rPr>
                          <w:rFonts w:ascii="Noto Sans" w:hAnsi="Noto Sans" w:cs="Noto Sans"/>
                          <w:b/>
                          <w:bCs/>
                          <w:color w:val="000000" w:themeColor="text1"/>
                          <w:spacing w:val="-4"/>
                          <w:sz w:val="20"/>
                          <w:szCs w:val="20"/>
                        </w:rPr>
                        <w:t>包摂的かつ持続可能な経済成長及びすべての人々の完全かつ生産的な雇用と働きがいのある人間らしい雇用（ディーセント・ワーク）を促進する</w:t>
                      </w:r>
                    </w:p>
                    <w:p w14:paraId="40A249CF" w14:textId="77777777" w:rsidR="00E41BE1" w:rsidRPr="005C041E" w:rsidRDefault="00E41BE1">
                      <w:pPr>
                        <w:rPr>
                          <w:color w:val="000000" w:themeColor="text1"/>
                        </w:rPr>
                      </w:pPr>
                    </w:p>
                  </w:txbxContent>
                </v:textbox>
              </v:shape>
            </w:pict>
          </mc:Fallback>
        </mc:AlternateContent>
      </w:r>
      <w:r w:rsidR="008668FD">
        <w:rPr>
          <w:rFonts w:ascii="Noto Sans" w:hAnsi="Noto Sans" w:cs="Noto Sans"/>
          <w:noProof/>
          <w:color w:val="230050"/>
          <w:sz w:val="23"/>
          <w:szCs w:val="23"/>
        </w:rPr>
        <w:drawing>
          <wp:anchor distT="0" distB="0" distL="114300" distR="114300" simplePos="0" relativeHeight="251664384" behindDoc="0" locked="0" layoutInCell="1" allowOverlap="1" wp14:anchorId="2F30CD44" wp14:editId="03D5069C">
            <wp:simplePos x="0" y="0"/>
            <wp:positionH relativeFrom="column">
              <wp:posOffset>1990129</wp:posOffset>
            </wp:positionH>
            <wp:positionV relativeFrom="paragraph">
              <wp:posOffset>599461</wp:posOffset>
            </wp:positionV>
            <wp:extent cx="651110" cy="638239"/>
            <wp:effectExtent l="0" t="0" r="0" b="0"/>
            <wp:wrapNone/>
            <wp:docPr id="10" name="図 10"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アイコン&#10;&#10;自動的に生成された説明"/>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1110" cy="638239"/>
                    </a:xfrm>
                    <a:prstGeom prst="rect">
                      <a:avLst/>
                    </a:prstGeom>
                    <a:noFill/>
                    <a:ln>
                      <a:noFill/>
                    </a:ln>
                  </pic:spPr>
                </pic:pic>
              </a:graphicData>
            </a:graphic>
            <wp14:sizeRelH relativeFrom="page">
              <wp14:pctWidth>0</wp14:pctWidth>
            </wp14:sizeRelH>
            <wp14:sizeRelV relativeFrom="page">
              <wp14:pctHeight>0</wp14:pctHeight>
            </wp14:sizeRelV>
          </wp:anchor>
        </w:drawing>
      </w:r>
      <w:r w:rsidR="005C041E">
        <w:rPr>
          <w:rFonts w:ascii="Noto Sans" w:hAnsi="Noto Sans" w:cs="Noto Sans"/>
          <w:noProof/>
          <w:color w:val="230050"/>
          <w:sz w:val="23"/>
          <w:szCs w:val="23"/>
        </w:rPr>
        <mc:AlternateContent>
          <mc:Choice Requires="wps">
            <w:drawing>
              <wp:anchor distT="0" distB="0" distL="114300" distR="114300" simplePos="0" relativeHeight="251666432" behindDoc="0" locked="0" layoutInCell="1" allowOverlap="1" wp14:anchorId="0F23F0EC" wp14:editId="4BEDB55A">
                <wp:simplePos x="0" y="0"/>
                <wp:positionH relativeFrom="column">
                  <wp:posOffset>273272</wp:posOffset>
                </wp:positionH>
                <wp:positionV relativeFrom="paragraph">
                  <wp:posOffset>605147</wp:posOffset>
                </wp:positionV>
                <wp:extent cx="459510" cy="459510"/>
                <wp:effectExtent l="12700" t="12700" r="23495" b="23495"/>
                <wp:wrapNone/>
                <wp:docPr id="11" name="円/楕円 11"/>
                <wp:cNvGraphicFramePr/>
                <a:graphic xmlns:a="http://schemas.openxmlformats.org/drawingml/2006/main">
                  <a:graphicData uri="http://schemas.microsoft.com/office/word/2010/wordprocessingShape">
                    <wps:wsp>
                      <wps:cNvSpPr/>
                      <wps:spPr>
                        <a:xfrm>
                          <a:off x="0" y="0"/>
                          <a:ext cx="459510" cy="459510"/>
                        </a:xfrm>
                        <a:prstGeom prst="ellipse">
                          <a:avLst/>
                        </a:prstGeom>
                        <a:noFill/>
                        <a:ln w="349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B7F7C5" id="円/楕円 11" o:spid="_x0000_s1026" style="position:absolute;left:0;text-align:left;margin-left:21.5pt;margin-top:47.65pt;width:36.2pt;height:3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" filled="f" strokecolor="red" strokeweight="2.75pt">
                <v:stroke joinstyle="miter"/>
              </v:oval>
            </w:pict>
          </mc:Fallback>
        </mc:AlternateContent>
      </w:r>
      <w:r w:rsidR="00E41BE1">
        <w:rPr>
          <w:rFonts w:ascii="Noto Sans" w:hAnsi="Noto Sans" w:cs="Noto Sans"/>
          <w:color w:val="230050"/>
          <w:sz w:val="23"/>
          <w:szCs w:val="23"/>
        </w:rPr>
        <w:fldChar w:fldCharType="begin"/>
      </w:r>
      <w:r w:rsidR="00E41BE1">
        <w:rPr>
          <w:rFonts w:ascii="Noto Sans" w:hAnsi="Noto Sans" w:cs="Noto Sans"/>
          <w:color w:val="230050"/>
          <w:sz w:val="23"/>
          <w:szCs w:val="23"/>
        </w:rPr>
        <w:instrText xml:space="preserve"> INCLUDEPICTURE "/var/folders/b4/hp700q8x1p38_ttsdl6mvmwc0000gn/T/com.microsoft.Word/WebArchiveCopyPasteTempFiles/wcms_458756.png" \* MERGEFORMATINET </w:instrText>
      </w:r>
      <w:r w:rsidR="00E00B35">
        <w:rPr>
          <w:rFonts w:ascii="Noto Sans" w:hAnsi="Noto Sans" w:cs="Noto Sans"/>
          <w:color w:val="230050"/>
          <w:sz w:val="23"/>
          <w:szCs w:val="23"/>
        </w:rPr>
        <w:fldChar w:fldCharType="separate"/>
      </w:r>
      <w:r w:rsidR="00E41BE1">
        <w:rPr>
          <w:rFonts w:ascii="Noto Sans" w:hAnsi="Noto Sans" w:cs="Noto Sans"/>
          <w:color w:val="230050"/>
          <w:sz w:val="23"/>
          <w:szCs w:val="23"/>
        </w:rPr>
        <w:fldChar w:fldCharType="end"/>
      </w:r>
    </w:p>
    <w:p w14:paraId="6BEB6131" w14:textId="2EA3C30E" w:rsidR="009B131D" w:rsidRPr="00467AAD" w:rsidRDefault="009B131D" w:rsidP="00303BB1">
      <w:pPr>
        <w:rPr>
          <w:rFonts w:ascii="ヒラギノ角ゴシック W4" w:eastAsia="ヒラギノ角ゴシック W4" w:hAnsi="ヒラギノ角ゴシック W4"/>
          <w:sz w:val="24"/>
        </w:rPr>
      </w:pPr>
      <w:r w:rsidRPr="00467AAD">
        <w:rPr>
          <w:rFonts w:ascii="ヒラギノ角ゴシック W4" w:eastAsia="ヒラギノ角ゴシック W4" w:hAnsi="ヒラギノ角ゴシック W4" w:hint="eastAsia"/>
          <w:sz w:val="24"/>
        </w:rPr>
        <w:t>日時：</w:t>
      </w:r>
      <w:r w:rsidRPr="00467AAD">
        <w:rPr>
          <w:rFonts w:ascii="ヒラギノ角ゴシック W4" w:eastAsia="ヒラギノ角ゴシック W4" w:hAnsi="ヒラギノ角ゴシック W4"/>
          <w:sz w:val="24"/>
        </w:rPr>
        <w:t>2022</w:t>
      </w:r>
      <w:r w:rsidRPr="00467AAD">
        <w:rPr>
          <w:rFonts w:ascii="ヒラギノ角ゴシック W4" w:eastAsia="ヒラギノ角ゴシック W4" w:hAnsi="ヒラギノ角ゴシック W4" w:hint="eastAsia"/>
          <w:sz w:val="24"/>
        </w:rPr>
        <w:t>年１月１８日（火）</w:t>
      </w:r>
      <w:r w:rsidRPr="00467AAD">
        <w:rPr>
          <w:rFonts w:ascii="ヒラギノ角ゴシック W4" w:eastAsia="ヒラギノ角ゴシック W4" w:hAnsi="ヒラギノ角ゴシック W4"/>
          <w:sz w:val="24"/>
        </w:rPr>
        <w:t>19:15</w:t>
      </w:r>
      <w:r w:rsidRPr="00467AAD">
        <w:rPr>
          <w:rFonts w:ascii="ヒラギノ角ゴシック W4" w:eastAsia="ヒラギノ角ゴシック W4" w:hAnsi="ヒラギノ角ゴシック W4" w:hint="eastAsia"/>
          <w:sz w:val="24"/>
        </w:rPr>
        <w:t>〜</w:t>
      </w:r>
      <w:r w:rsidRPr="00467AAD">
        <w:rPr>
          <w:rFonts w:ascii="ヒラギノ角ゴシック W4" w:eastAsia="ヒラギノ角ゴシック W4" w:hAnsi="ヒラギノ角ゴシック W4"/>
          <w:sz w:val="24"/>
        </w:rPr>
        <w:t>20:30</w:t>
      </w:r>
      <w:r w:rsidR="00670E5F">
        <w:rPr>
          <w:rFonts w:ascii="ヒラギノ角ゴシック W4" w:eastAsia="ヒラギノ角ゴシック W4" w:hAnsi="ヒラギノ角ゴシック W4"/>
          <w:sz w:val="24"/>
        </w:rPr>
        <w:t xml:space="preserve"> </w:t>
      </w:r>
      <w:r w:rsidR="0020392A">
        <w:rPr>
          <w:rFonts w:ascii="ヒラギノ角ゴシック W4" w:eastAsia="ヒラギノ角ゴシック W4" w:hAnsi="ヒラギノ角ゴシック W4"/>
          <w:sz w:val="24"/>
        </w:rPr>
        <w:t xml:space="preserve">   </w:t>
      </w:r>
      <w:r w:rsidR="0020392A">
        <w:rPr>
          <w:rFonts w:ascii="ヒラギノ角ゴシック W4" w:eastAsia="ヒラギノ角ゴシック W4" w:hAnsi="ヒラギノ角ゴシック W4" w:hint="eastAsia"/>
          <w:sz w:val="24"/>
        </w:rPr>
        <w:t xml:space="preserve">＊　</w:t>
      </w:r>
      <w:r w:rsidR="00670E5F" w:rsidRPr="003A16F7">
        <w:rPr>
          <w:rFonts w:ascii="ＭＳ Ｐゴシック" w:eastAsia="ＭＳ Ｐゴシック" w:hAnsi="ＭＳ Ｐゴシック" w:hint="eastAsia"/>
          <w:b/>
          <w:bCs/>
          <w:color w:val="FC001C"/>
          <w:sz w:val="20"/>
          <w:szCs w:val="20"/>
        </w:rPr>
        <w:t>申し込みはメールでお願いします</w:t>
      </w:r>
    </w:p>
    <w:p w14:paraId="3C84C9B3" w14:textId="26526618" w:rsidR="003C735F" w:rsidRDefault="009B131D" w:rsidP="00303BB1">
      <w:pPr>
        <w:rPr>
          <w:rFonts w:ascii="ヒラギノ角ゴシック W4" w:eastAsia="ヒラギノ角ゴシック W4" w:hAnsi="ヒラギノ角ゴシック W4"/>
          <w:sz w:val="24"/>
        </w:rPr>
      </w:pPr>
      <w:r w:rsidRPr="00467AAD">
        <w:rPr>
          <w:rFonts w:ascii="ヒラギノ角ゴシック W4" w:eastAsia="ヒラギノ角ゴシック W4" w:hAnsi="ヒラギノ角ゴシック W4" w:hint="eastAsia"/>
          <w:sz w:val="24"/>
        </w:rPr>
        <w:t>会場：</w:t>
      </w:r>
      <w:r w:rsidR="00E000B1">
        <w:rPr>
          <w:rFonts w:ascii="ヒラギノ角ゴシック W4" w:eastAsia="ヒラギノ角ゴシック W4" w:hAnsi="ヒラギノ角ゴシック W4" w:hint="eastAsia"/>
          <w:sz w:val="24"/>
        </w:rPr>
        <w:t>カナモト</w:t>
      </w:r>
      <w:r w:rsidR="00467AAD" w:rsidRPr="00467AAD">
        <w:rPr>
          <w:rFonts w:ascii="ヒラギノ角ゴシック W4" w:eastAsia="ヒラギノ角ゴシック W4" w:hAnsi="ヒラギノ角ゴシック W4" w:hint="eastAsia"/>
          <w:sz w:val="24"/>
        </w:rPr>
        <w:t>ホール</w:t>
      </w:r>
      <w:r w:rsidR="00E000B1">
        <w:rPr>
          <w:rFonts w:ascii="ヒラギノ角ゴシック W4" w:eastAsia="ヒラギノ角ゴシック W4" w:hAnsi="ヒラギノ角ゴシック W4" w:hint="eastAsia"/>
          <w:sz w:val="24"/>
        </w:rPr>
        <w:t>（札幌</w:t>
      </w:r>
      <w:r w:rsidR="003C735F">
        <w:rPr>
          <w:rFonts w:ascii="ヒラギノ角ゴシック W4" w:eastAsia="ヒラギノ角ゴシック W4" w:hAnsi="ヒラギノ角ゴシック W4" w:hint="eastAsia"/>
          <w:sz w:val="24"/>
        </w:rPr>
        <w:t>市民ホール）</w:t>
      </w:r>
      <w:r w:rsidR="00670E5F">
        <w:rPr>
          <w:rFonts w:ascii="ヒラギノ角ゴシック W4" w:eastAsia="ヒラギノ角ゴシック W4" w:hAnsi="ヒラギノ角ゴシック W4" w:hint="eastAsia"/>
          <w:sz w:val="24"/>
        </w:rPr>
        <w:t xml:space="preserve">　　　　</w:t>
      </w:r>
      <w:r w:rsidR="0020392A">
        <w:rPr>
          <w:rFonts w:ascii="ヒラギノ角ゴシック W4" w:eastAsia="ヒラギノ角ゴシック W4" w:hAnsi="ヒラギノ角ゴシック W4" w:hint="eastAsia"/>
          <w:sz w:val="24"/>
        </w:rPr>
        <w:t xml:space="preserve"> </w:t>
      </w:r>
      <w:r w:rsidR="0020392A">
        <w:rPr>
          <w:rFonts w:ascii="ヒラギノ角ゴシック W4" w:eastAsia="ヒラギノ角ゴシック W4" w:hAnsi="ヒラギノ角ゴシック W4"/>
          <w:sz w:val="24"/>
        </w:rPr>
        <w:t xml:space="preserve">   </w:t>
      </w:r>
      <w:r w:rsidR="0020392A">
        <w:rPr>
          <w:rFonts w:ascii="ヒラギノ角ゴシック W4" w:eastAsia="ヒラギノ角ゴシック W4" w:hAnsi="ヒラギノ角ゴシック W4" w:hint="eastAsia"/>
          <w:sz w:val="24"/>
        </w:rPr>
        <w:t xml:space="preserve">　　</w:t>
      </w:r>
      <w:r w:rsidR="0020392A">
        <w:rPr>
          <w:rFonts w:ascii="ヒラギノ角ゴシック W4" w:eastAsia="ヒラギノ角ゴシック W4" w:hAnsi="ヒラギノ角ゴシック W4"/>
          <w:sz w:val="24"/>
        </w:rPr>
        <w:t xml:space="preserve"> </w:t>
      </w:r>
      <w:r w:rsidR="00670E5F">
        <w:rPr>
          <w:rFonts w:ascii="ヒラギノ角ゴシック W4" w:eastAsia="ヒラギノ角ゴシック W4" w:hAnsi="ヒラギノ角ゴシック W4" w:hint="eastAsia"/>
          <w:sz w:val="24"/>
        </w:rPr>
        <w:t>i</w:t>
      </w:r>
      <w:r w:rsidR="00670E5F" w:rsidRPr="0020392A">
        <w:rPr>
          <w:rFonts w:ascii="ヒラギノ角ゴシック W4" w:eastAsia="ヒラギノ角ゴシック W4" w:hAnsi="ヒラギノ角ゴシック W4"/>
          <w:sz w:val="20"/>
          <w:szCs w:val="20"/>
        </w:rPr>
        <w:t>nfo@mirai-workplace.</w:t>
      </w:r>
      <w:r w:rsidR="00817499" w:rsidRPr="0020392A">
        <w:rPr>
          <w:rFonts w:ascii="ヒラギノ角ゴシック W4" w:eastAsia="ヒラギノ角ゴシック W4" w:hAnsi="ヒラギノ角ゴシック W4"/>
          <w:sz w:val="20"/>
          <w:szCs w:val="20"/>
        </w:rPr>
        <w:t>or.jp</w:t>
      </w:r>
    </w:p>
    <w:p w14:paraId="13D78686" w14:textId="3F7A0B54" w:rsidR="00E000B1" w:rsidRDefault="00670E5F" w:rsidP="00303BB1">
      <w:pPr>
        <w:rPr>
          <w:rFonts w:ascii="ヒラギノ角ゴシック W4" w:eastAsia="ヒラギノ角ゴシック W4" w:hAnsi="ヒラギノ角ゴシック W4"/>
          <w:sz w:val="24"/>
        </w:rPr>
      </w:pPr>
      <w:r w:rsidRPr="00467AAD">
        <w:rPr>
          <w:noProof/>
          <w:sz w:val="24"/>
        </w:rPr>
        <w:drawing>
          <wp:anchor distT="0" distB="0" distL="114300" distR="114300" simplePos="0" relativeHeight="251669504" behindDoc="0" locked="0" layoutInCell="1" allowOverlap="1" wp14:anchorId="7BAA2267" wp14:editId="7B4B2A7A">
            <wp:simplePos x="0" y="0"/>
            <wp:positionH relativeFrom="column">
              <wp:posOffset>4599305</wp:posOffset>
            </wp:positionH>
            <wp:positionV relativeFrom="paragraph">
              <wp:posOffset>35651</wp:posOffset>
            </wp:positionV>
            <wp:extent cx="1546225" cy="1442085"/>
            <wp:effectExtent l="0" t="0" r="3175" b="5715"/>
            <wp:wrapSquare wrapText="bothSides"/>
            <wp:docPr id="2" name="図 2" descr="青いシャツを着ている女性&#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青いシャツを着ている女性&#10;&#10;自動的に生成された説明"/>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46225" cy="1442085"/>
                    </a:xfrm>
                    <a:prstGeom prst="rect">
                      <a:avLst/>
                    </a:prstGeom>
                  </pic:spPr>
                </pic:pic>
              </a:graphicData>
            </a:graphic>
            <wp14:sizeRelH relativeFrom="page">
              <wp14:pctWidth>0</wp14:pctWidth>
            </wp14:sizeRelH>
            <wp14:sizeRelV relativeFrom="page">
              <wp14:pctHeight>0</wp14:pctHeight>
            </wp14:sizeRelV>
          </wp:anchor>
        </w:drawing>
      </w:r>
      <w:r w:rsidR="00E000B1" w:rsidRPr="003C735F">
        <w:rPr>
          <w:rFonts w:ascii="ヒラギノ角ゴシック W4" w:eastAsia="ヒラギノ角ゴシック W4" w:hAnsi="ヒラギノ角ゴシック W4" w:hint="eastAsia"/>
          <w:szCs w:val="21"/>
        </w:rPr>
        <w:t>札幌市中央区北１条西1丁目</w:t>
      </w:r>
      <w:r w:rsidR="003C735F">
        <w:rPr>
          <w:rFonts w:ascii="ヒラギノ角ゴシック W4" w:eastAsia="ヒラギノ角ゴシック W4" w:hAnsi="ヒラギノ角ゴシック W4" w:hint="eastAsia"/>
          <w:szCs w:val="21"/>
        </w:rPr>
        <w:t xml:space="preserve">　電話</w:t>
      </w:r>
      <w:r w:rsidR="003C735F">
        <w:rPr>
          <w:rFonts w:ascii="ヒラギノ角ゴシック W4" w:eastAsia="ヒラギノ角ゴシック W4" w:hAnsi="ヒラギノ角ゴシック W4"/>
          <w:szCs w:val="21"/>
        </w:rPr>
        <w:t>011-252-3700</w:t>
      </w:r>
    </w:p>
    <w:p w14:paraId="41E29866" w14:textId="4DE049DA" w:rsidR="00467AAD" w:rsidRPr="00F12EDB" w:rsidRDefault="00467AAD" w:rsidP="00F12EDB">
      <w:pPr>
        <w:ind w:firstLineChars="100" w:firstLine="240"/>
        <w:rPr>
          <w:rFonts w:ascii="ＭＳ Ｐゴシック" w:eastAsia="ＭＳ Ｐゴシック" w:hAnsi="ＭＳ Ｐゴシック"/>
          <w:sz w:val="24"/>
        </w:rPr>
      </w:pPr>
      <w:r w:rsidRPr="00F12EDB">
        <w:rPr>
          <w:rFonts w:ascii="ＭＳ Ｐゴシック" w:eastAsia="ＭＳ Ｐゴシック" w:hAnsi="ＭＳ Ｐゴシック" w:hint="eastAsia"/>
          <w:sz w:val="24"/>
        </w:rPr>
        <w:t>オンライン</w:t>
      </w:r>
      <w:r w:rsidRPr="00F12EDB">
        <w:rPr>
          <w:rFonts w:ascii="ＭＳ Ｐゴシック" w:eastAsia="ＭＳ Ｐゴシック" w:hAnsi="ＭＳ Ｐゴシック"/>
          <w:sz w:val="24"/>
        </w:rPr>
        <w:t>(Zoom)</w:t>
      </w:r>
      <w:r w:rsidRPr="00F12EDB">
        <w:rPr>
          <w:rFonts w:ascii="ＭＳ Ｐゴシック" w:eastAsia="ＭＳ Ｐゴシック" w:hAnsi="ＭＳ Ｐゴシック" w:hint="eastAsia"/>
          <w:sz w:val="24"/>
        </w:rPr>
        <w:t>とのハイブリッド予定</w:t>
      </w:r>
      <w:r w:rsidR="00F12EDB" w:rsidRPr="00F12EDB">
        <w:rPr>
          <w:rFonts w:ascii="ＭＳ Ｐゴシック" w:eastAsia="ＭＳ Ｐゴシック" w:hAnsi="ＭＳ Ｐゴシック" w:hint="eastAsia"/>
          <w:sz w:val="24"/>
        </w:rPr>
        <w:t xml:space="preserve"> </w:t>
      </w:r>
      <w:r w:rsidR="00F12EDB" w:rsidRPr="00F12EDB">
        <w:rPr>
          <w:rFonts w:ascii="ＭＳ Ｐゴシック" w:eastAsia="ＭＳ Ｐゴシック" w:hAnsi="ＭＳ Ｐゴシック"/>
          <w:sz w:val="24"/>
        </w:rPr>
        <w:t xml:space="preserve"> </w:t>
      </w:r>
      <w:r w:rsidR="00F12EDB" w:rsidRPr="00F12EDB">
        <w:rPr>
          <w:rFonts w:ascii="ＭＳ Ｐゴシック" w:eastAsia="ＭＳ Ｐゴシック" w:hAnsi="ＭＳ Ｐゴシック" w:hint="eastAsia"/>
          <w:sz w:val="24"/>
        </w:rPr>
        <w:t>参加は</w:t>
      </w:r>
      <w:r w:rsidR="00F12EDB" w:rsidRPr="00F12EDB">
        <w:rPr>
          <w:rFonts w:ascii="ＭＳ Ｐゴシック" w:eastAsia="ＭＳ Ｐゴシック" w:hAnsi="ＭＳ Ｐゴシック" w:hint="eastAsia"/>
          <w:b/>
          <w:bCs/>
          <w:sz w:val="24"/>
        </w:rPr>
        <w:t>無料</w:t>
      </w:r>
      <w:r w:rsidR="00F12EDB" w:rsidRPr="00F12EDB">
        <w:rPr>
          <w:rFonts w:ascii="ＭＳ Ｐゴシック" w:eastAsia="ＭＳ Ｐゴシック" w:hAnsi="ＭＳ Ｐゴシック" w:hint="eastAsia"/>
          <w:sz w:val="24"/>
        </w:rPr>
        <w:t>です</w:t>
      </w:r>
    </w:p>
    <w:p w14:paraId="6A79EF66" w14:textId="3FFC8F3C" w:rsidR="00303BB1" w:rsidRDefault="00303BB1" w:rsidP="00303BB1">
      <w:r>
        <w:rPr>
          <w:rFonts w:hint="eastAsia"/>
        </w:rPr>
        <w:t>[講演概要</w:t>
      </w:r>
      <w:r>
        <w:t>]</w:t>
      </w:r>
      <w:r w:rsidR="008668FD" w:rsidRPr="008668FD">
        <w:rPr>
          <w:rFonts w:ascii="ＭＳ Ｐゴシック" w:eastAsia="ＭＳ Ｐゴシック" w:hAnsi="ＭＳ Ｐゴシック" w:cs="ＭＳ Ｐゴシック"/>
          <w:kern w:val="0"/>
        </w:rPr>
        <w:t xml:space="preserve"> </w:t>
      </w:r>
    </w:p>
    <w:p w14:paraId="62E20A0C" w14:textId="29561408" w:rsidR="00303BB1" w:rsidRPr="00E000B1" w:rsidRDefault="00303BB1" w:rsidP="00303BB1">
      <w:pPr>
        <w:ind w:rightChars="1147" w:right="2409"/>
        <w:rPr>
          <w:sz w:val="20"/>
          <w:szCs w:val="20"/>
        </w:rPr>
      </w:pPr>
      <w:r w:rsidRPr="00E000B1">
        <w:rPr>
          <w:rFonts w:hint="eastAsia"/>
          <w:sz w:val="20"/>
          <w:szCs w:val="20"/>
        </w:rPr>
        <w:t>私たちのからだは、多様性を獲得するために進化（変化）してきました。多様性を持つことは生き延びるために必要な能力で、ないことは危機に対応できなく消えていくことでもあります。</w:t>
      </w:r>
    </w:p>
    <w:p w14:paraId="14A86114" w14:textId="664B3D7D" w:rsidR="00303BB1" w:rsidRPr="00E000B1" w:rsidRDefault="00670E5F" w:rsidP="00303BB1">
      <w:pPr>
        <w:ind w:rightChars="1147" w:right="2409"/>
        <w:rPr>
          <w:sz w:val="20"/>
          <w:szCs w:val="20"/>
        </w:rPr>
      </w:pPr>
      <w:r w:rsidRPr="00E000B1">
        <w:rPr>
          <w:rFonts w:ascii="Helvetica Neue" w:eastAsia="ＭＳ Ｐゴシック" w:hAnsi="Helvetica Neue" w:cs="ＭＳ Ｐゴシック"/>
          <w:noProof/>
          <w:color w:val="373737"/>
          <w:kern w:val="0"/>
          <w:sz w:val="20"/>
          <w:szCs w:val="20"/>
        </w:rPr>
        <mc:AlternateContent>
          <mc:Choice Requires="wps">
            <w:drawing>
              <wp:anchor distT="0" distB="0" distL="114300" distR="114300" simplePos="0" relativeHeight="251662336" behindDoc="1" locked="0" layoutInCell="1" allowOverlap="1" wp14:anchorId="3A2B887A" wp14:editId="108F189E">
                <wp:simplePos x="0" y="0"/>
                <wp:positionH relativeFrom="column">
                  <wp:posOffset>3778885</wp:posOffset>
                </wp:positionH>
                <wp:positionV relativeFrom="paragraph">
                  <wp:posOffset>108041</wp:posOffset>
                </wp:positionV>
                <wp:extent cx="2421255" cy="3287395"/>
                <wp:effectExtent l="0" t="0" r="17145" b="14605"/>
                <wp:wrapTight wrapText="bothSides">
                  <wp:wrapPolygon edited="0">
                    <wp:start x="0" y="0"/>
                    <wp:lineTo x="0" y="21613"/>
                    <wp:lineTo x="21640" y="21613"/>
                    <wp:lineTo x="21640" y="0"/>
                    <wp:lineTo x="0" y="0"/>
                  </wp:wrapPolygon>
                </wp:wrapTight>
                <wp:docPr id="5" name="テキスト ボックス 5"/>
                <wp:cNvGraphicFramePr/>
                <a:graphic xmlns:a="http://schemas.openxmlformats.org/drawingml/2006/main">
                  <a:graphicData uri="http://schemas.microsoft.com/office/word/2010/wordprocessingShape">
                    <wps:wsp>
                      <wps:cNvSpPr txBox="1"/>
                      <wps:spPr>
                        <a:xfrm>
                          <a:off x="0" y="0"/>
                          <a:ext cx="2421255" cy="3287395"/>
                        </a:xfrm>
                        <a:prstGeom prst="rect">
                          <a:avLst/>
                        </a:prstGeom>
                        <a:solidFill>
                          <a:schemeClr val="accent2">
                            <a:lumMod val="20000"/>
                            <a:lumOff val="80000"/>
                          </a:schemeClr>
                        </a:solidFill>
                        <a:ln w="6350">
                          <a:solidFill>
                            <a:prstClr val="black"/>
                          </a:solidFill>
                        </a:ln>
                      </wps:spPr>
                      <wps:txbx>
                        <w:txbxContent>
                          <w:p w14:paraId="7FC810C5" w14:textId="797E8B6C" w:rsidR="005316D9" w:rsidRPr="003B1C53" w:rsidRDefault="005316D9" w:rsidP="003B1C53">
                            <w:pPr>
                              <w:spacing w:line="280" w:lineRule="exact"/>
                              <w:rPr>
                                <w:sz w:val="20"/>
                                <w:szCs w:val="20"/>
                              </w:rPr>
                            </w:pPr>
                            <w:r w:rsidRPr="003B1C53">
                              <w:rPr>
                                <w:sz w:val="20"/>
                                <w:szCs w:val="20"/>
                              </w:rPr>
                              <w:t>[</w:t>
                            </w:r>
                            <w:r w:rsidRPr="003B1C53">
                              <w:rPr>
                                <w:rFonts w:hint="eastAsia"/>
                                <w:sz w:val="20"/>
                                <w:szCs w:val="20"/>
                              </w:rPr>
                              <w:t>講師プロフィール</w:t>
                            </w:r>
                            <w:r w:rsidRPr="003B1C53">
                              <w:rPr>
                                <w:sz w:val="20"/>
                                <w:szCs w:val="20"/>
                              </w:rPr>
                              <w:t>]</w:t>
                            </w:r>
                            <w:r w:rsidRPr="003B1C53">
                              <w:rPr>
                                <w:rFonts w:hint="eastAsia"/>
                                <w:sz w:val="20"/>
                                <w:szCs w:val="20"/>
                              </w:rPr>
                              <w:t>札幌生まれ、札幌育ち。</w:t>
                            </w:r>
                          </w:p>
                          <w:p w14:paraId="39385F96" w14:textId="617A58AB" w:rsidR="005316D9" w:rsidRPr="003B1C53" w:rsidRDefault="005316D9" w:rsidP="003B1C53">
                            <w:pPr>
                              <w:spacing w:line="280" w:lineRule="exact"/>
                              <w:rPr>
                                <w:sz w:val="20"/>
                                <w:szCs w:val="20"/>
                              </w:rPr>
                            </w:pPr>
                            <w:r w:rsidRPr="003B1C53">
                              <w:rPr>
                                <w:rFonts w:hint="eastAsia"/>
                                <w:sz w:val="20"/>
                                <w:szCs w:val="20"/>
                              </w:rPr>
                              <w:t>札幌南高校を卒業</w:t>
                            </w:r>
                            <w:r w:rsidR="00886ADF">
                              <w:rPr>
                                <w:rFonts w:hint="eastAsia"/>
                                <w:sz w:val="20"/>
                                <w:szCs w:val="20"/>
                              </w:rPr>
                              <w:t>。</w:t>
                            </w:r>
                            <w:r w:rsidRPr="003B1C53">
                              <w:rPr>
                                <w:rFonts w:hint="eastAsia"/>
                                <w:sz w:val="20"/>
                                <w:szCs w:val="20"/>
                              </w:rPr>
                              <w:t>東京外語大に進学し日本航空に</w:t>
                            </w:r>
                            <w:r w:rsidR="00AF1316">
                              <w:rPr>
                                <w:rFonts w:hint="eastAsia"/>
                                <w:sz w:val="20"/>
                                <w:szCs w:val="20"/>
                              </w:rPr>
                              <w:t>勤務</w:t>
                            </w:r>
                            <w:r w:rsidR="005F37AC">
                              <w:rPr>
                                <w:rFonts w:hint="eastAsia"/>
                                <w:sz w:val="20"/>
                                <w:szCs w:val="20"/>
                              </w:rPr>
                              <w:t>。</w:t>
                            </w:r>
                            <w:r w:rsidRPr="003B1C53">
                              <w:rPr>
                                <w:rFonts w:hint="eastAsia"/>
                                <w:sz w:val="20"/>
                                <w:szCs w:val="20"/>
                              </w:rPr>
                              <w:t>海外に出</w:t>
                            </w:r>
                            <w:r w:rsidR="00AF1316">
                              <w:rPr>
                                <w:rFonts w:hint="eastAsia"/>
                                <w:sz w:val="20"/>
                                <w:szCs w:val="20"/>
                              </w:rPr>
                              <w:t>て</w:t>
                            </w:r>
                            <w:r w:rsidRPr="003B1C53">
                              <w:rPr>
                                <w:rFonts w:hint="eastAsia"/>
                                <w:sz w:val="20"/>
                                <w:szCs w:val="20"/>
                              </w:rPr>
                              <w:t>自分の心</w:t>
                            </w:r>
                            <w:r w:rsidR="005F37AC">
                              <w:rPr>
                                <w:rFonts w:hint="eastAsia"/>
                                <w:sz w:val="20"/>
                                <w:szCs w:val="20"/>
                              </w:rPr>
                              <w:t>に気づき、</w:t>
                            </w:r>
                            <w:r w:rsidRPr="003B1C53">
                              <w:rPr>
                                <w:rFonts w:hint="eastAsia"/>
                                <w:sz w:val="20"/>
                                <w:szCs w:val="20"/>
                              </w:rPr>
                              <w:t>小さい時からの希望であった医師となるた</w:t>
                            </w:r>
                            <w:r w:rsidR="00886ADF">
                              <w:rPr>
                                <w:rFonts w:hint="eastAsia"/>
                                <w:sz w:val="20"/>
                                <w:szCs w:val="20"/>
                              </w:rPr>
                              <w:t>め</w:t>
                            </w:r>
                            <w:r w:rsidRPr="003B1C53">
                              <w:rPr>
                                <w:rFonts w:hint="eastAsia"/>
                                <w:sz w:val="20"/>
                                <w:szCs w:val="20"/>
                              </w:rPr>
                              <w:t>、北大医学部に入学</w:t>
                            </w:r>
                            <w:r w:rsidR="005F37AC">
                              <w:rPr>
                                <w:rFonts w:hint="eastAsia"/>
                                <w:sz w:val="20"/>
                                <w:szCs w:val="20"/>
                              </w:rPr>
                              <w:t>。</w:t>
                            </w:r>
                            <w:r w:rsidRPr="003B1C53">
                              <w:rPr>
                                <w:rFonts w:hint="eastAsia"/>
                                <w:sz w:val="20"/>
                                <w:szCs w:val="20"/>
                              </w:rPr>
                              <w:t>卒業後は内科学講座</w:t>
                            </w:r>
                            <w:r w:rsidR="005F37AC">
                              <w:rPr>
                                <w:rFonts w:hint="eastAsia"/>
                                <w:sz w:val="20"/>
                                <w:szCs w:val="20"/>
                              </w:rPr>
                              <w:t>での</w:t>
                            </w:r>
                            <w:r w:rsidRPr="003B1C53">
                              <w:rPr>
                                <w:rFonts w:hint="eastAsia"/>
                                <w:sz w:val="20"/>
                                <w:szCs w:val="20"/>
                              </w:rPr>
                              <w:t>研修とともに、免疫学の研究のため大学院から大阪大学</w:t>
                            </w:r>
                            <w:r w:rsidR="005F37AC">
                              <w:rPr>
                                <w:rFonts w:hint="eastAsia"/>
                                <w:sz w:val="20"/>
                                <w:szCs w:val="20"/>
                              </w:rPr>
                              <w:t>、</w:t>
                            </w:r>
                            <w:r w:rsidRPr="003B1C53">
                              <w:rPr>
                                <w:rFonts w:hint="eastAsia"/>
                                <w:sz w:val="20"/>
                                <w:szCs w:val="20"/>
                              </w:rPr>
                              <w:t>アメリカ合衆国のハーバード大学医学部へ留学。免疫プロジェクトに</w:t>
                            </w:r>
                            <w:r w:rsidR="005F37AC">
                              <w:rPr>
                                <w:rFonts w:hint="eastAsia"/>
                                <w:sz w:val="20"/>
                                <w:szCs w:val="20"/>
                              </w:rPr>
                              <w:t>入って</w:t>
                            </w:r>
                            <w:r w:rsidRPr="003B1C53">
                              <w:rPr>
                                <w:rFonts w:hint="eastAsia"/>
                                <w:sz w:val="20"/>
                                <w:szCs w:val="20"/>
                              </w:rPr>
                              <w:t>研究し、アメリカ生活</w:t>
                            </w:r>
                            <w:r w:rsidR="00886ADF">
                              <w:rPr>
                                <w:rFonts w:hint="eastAsia"/>
                                <w:sz w:val="20"/>
                                <w:szCs w:val="20"/>
                              </w:rPr>
                              <w:t>が始まる</w:t>
                            </w:r>
                            <w:r w:rsidRPr="003B1C53">
                              <w:rPr>
                                <w:rFonts w:hint="eastAsia"/>
                                <w:sz w:val="20"/>
                                <w:szCs w:val="20"/>
                              </w:rPr>
                              <w:t>。共同研究者の自宅に滞在し、仕事</w:t>
                            </w:r>
                            <w:r w:rsidR="005F37AC">
                              <w:rPr>
                                <w:rFonts w:hint="eastAsia"/>
                                <w:sz w:val="20"/>
                                <w:szCs w:val="20"/>
                              </w:rPr>
                              <w:t>と共に</w:t>
                            </w:r>
                            <w:r w:rsidRPr="003B1C53">
                              <w:rPr>
                                <w:rFonts w:hint="eastAsia"/>
                                <w:sz w:val="20"/>
                                <w:szCs w:val="20"/>
                              </w:rPr>
                              <w:t>多くの</w:t>
                            </w:r>
                            <w:r w:rsidR="005F37AC">
                              <w:rPr>
                                <w:rFonts w:hint="eastAsia"/>
                                <w:sz w:val="20"/>
                                <w:szCs w:val="20"/>
                              </w:rPr>
                              <w:t>経験をする</w:t>
                            </w:r>
                            <w:r w:rsidRPr="003B1C53">
                              <w:rPr>
                                <w:rFonts w:hint="eastAsia"/>
                                <w:sz w:val="20"/>
                                <w:szCs w:val="20"/>
                              </w:rPr>
                              <w:t>。帰国後は、</w:t>
                            </w:r>
                            <w:r w:rsidR="00886ADF">
                              <w:rPr>
                                <w:rFonts w:hint="eastAsia"/>
                                <w:sz w:val="20"/>
                                <w:szCs w:val="20"/>
                              </w:rPr>
                              <w:t>”</w:t>
                            </w:r>
                            <w:r w:rsidRPr="003B1C53">
                              <w:rPr>
                                <w:rFonts w:hint="eastAsia"/>
                                <w:sz w:val="20"/>
                                <w:szCs w:val="20"/>
                              </w:rPr>
                              <w:t>職場のこころとからだの健康</w:t>
                            </w:r>
                            <w:r w:rsidR="00886ADF">
                              <w:rPr>
                                <w:rFonts w:hint="eastAsia"/>
                                <w:sz w:val="20"/>
                                <w:szCs w:val="20"/>
                              </w:rPr>
                              <w:t>”</w:t>
                            </w:r>
                            <w:r w:rsidRPr="003B1C53">
                              <w:rPr>
                                <w:rFonts w:hint="eastAsia"/>
                                <w:sz w:val="20"/>
                                <w:szCs w:val="20"/>
                              </w:rPr>
                              <w:t>の重要性を知り、北大の公衆衛生大学院に入学して社会医学の見方を学</w:t>
                            </w:r>
                            <w:r w:rsidR="00886ADF">
                              <w:rPr>
                                <w:rFonts w:hint="eastAsia"/>
                                <w:sz w:val="20"/>
                                <w:szCs w:val="20"/>
                              </w:rPr>
                              <w:t>ぶ。</w:t>
                            </w:r>
                            <w:r w:rsidRPr="003B1C53">
                              <w:rPr>
                                <w:rFonts w:hint="eastAsia"/>
                                <w:sz w:val="20"/>
                                <w:szCs w:val="20"/>
                              </w:rPr>
                              <w:t>産業医</w:t>
                            </w:r>
                            <w:r w:rsidR="00886ADF">
                              <w:rPr>
                                <w:rFonts w:hint="eastAsia"/>
                                <w:sz w:val="20"/>
                                <w:szCs w:val="20"/>
                              </w:rPr>
                              <w:t>の</w:t>
                            </w:r>
                            <w:r w:rsidRPr="003B1C53">
                              <w:rPr>
                                <w:rFonts w:hint="eastAsia"/>
                                <w:sz w:val="20"/>
                                <w:szCs w:val="20"/>
                              </w:rPr>
                              <w:t>現場経験を積み</w:t>
                            </w:r>
                            <w:r w:rsidR="005F37AC">
                              <w:rPr>
                                <w:rFonts w:hint="eastAsia"/>
                                <w:sz w:val="20"/>
                                <w:szCs w:val="20"/>
                              </w:rPr>
                              <w:t>、</w:t>
                            </w:r>
                            <w:r w:rsidRPr="003B1C53">
                              <w:rPr>
                                <w:rFonts w:hint="eastAsia"/>
                                <w:sz w:val="20"/>
                                <w:szCs w:val="20"/>
                              </w:rPr>
                              <w:t>今年</w:t>
                            </w:r>
                            <w:r w:rsidRPr="003B1C53">
                              <w:rPr>
                                <w:sz w:val="20"/>
                                <w:szCs w:val="20"/>
                              </w:rPr>
                              <w:t>NPO</w:t>
                            </w:r>
                            <w:r w:rsidRPr="003B1C53">
                              <w:rPr>
                                <w:rFonts w:hint="eastAsia"/>
                                <w:sz w:val="20"/>
                                <w:szCs w:val="20"/>
                              </w:rPr>
                              <w:t>法人未来の職場を立ち上げ活動を始めてい</w:t>
                            </w:r>
                            <w:r w:rsidR="005F37AC">
                              <w:rPr>
                                <w:rFonts w:hint="eastAsia"/>
                                <w:sz w:val="20"/>
                                <w:szCs w:val="20"/>
                              </w:rPr>
                              <w:t>る</w:t>
                            </w:r>
                            <w:r w:rsidRPr="003B1C53">
                              <w:rPr>
                                <w:rFonts w:hint="eastAsia"/>
                                <w:sz w:val="20"/>
                                <w:szCs w:val="20"/>
                              </w:rPr>
                              <w:t>。</w:t>
                            </w:r>
                          </w:p>
                          <w:p w14:paraId="694DDD8B" w14:textId="77777777" w:rsidR="005316D9" w:rsidRPr="003B1C53" w:rsidRDefault="005316D9">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2B887A" id="_x0000_t202" coordsize="21600,21600" o:spt="202" path="m,l,21600r21600,l21600,xe">
                <v:stroke joinstyle="miter"/>
                <v:path gradientshapeok="t" o:connecttype="rect"/>
              </v:shapetype>
              <v:shape id="テキスト ボックス 5" o:spid="_x0000_s1028" type="#_x0000_t202" style="position:absolute;left:0;text-align:left;margin-left:297.55pt;margin-top:8.5pt;width:190.65pt;height:258.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" fillcolor="#fbe4d5 [661]" strokeweight=".5pt">
                <v:textbox>
                  <w:txbxContent>
                    <w:p w14:paraId="7FC810C5" w14:textId="797E8B6C" w:rsidR="005316D9" w:rsidRPr="003B1C53" w:rsidRDefault="005316D9" w:rsidP="003B1C53">
                      <w:pPr>
                        <w:spacing w:line="280" w:lineRule="exact"/>
                        <w:rPr>
                          <w:sz w:val="20"/>
                          <w:szCs w:val="20"/>
                        </w:rPr>
                      </w:pPr>
                      <w:r w:rsidRPr="003B1C53">
                        <w:rPr>
                          <w:sz w:val="20"/>
                          <w:szCs w:val="20"/>
                        </w:rPr>
                        <w:t>[</w:t>
                      </w:r>
                      <w:r w:rsidRPr="003B1C53">
                        <w:rPr>
                          <w:rFonts w:hint="eastAsia"/>
                          <w:sz w:val="20"/>
                          <w:szCs w:val="20"/>
                        </w:rPr>
                        <w:t>講師プロフィール</w:t>
                      </w:r>
                      <w:r w:rsidRPr="003B1C53">
                        <w:rPr>
                          <w:sz w:val="20"/>
                          <w:szCs w:val="20"/>
                        </w:rPr>
                        <w:t>]</w:t>
                      </w:r>
                      <w:r w:rsidRPr="003B1C53">
                        <w:rPr>
                          <w:rFonts w:hint="eastAsia"/>
                          <w:sz w:val="20"/>
                          <w:szCs w:val="20"/>
                        </w:rPr>
                        <w:t>札幌生まれ、札幌育ち。</w:t>
                      </w:r>
                    </w:p>
                    <w:p w14:paraId="39385F96" w14:textId="617A58AB" w:rsidR="005316D9" w:rsidRPr="003B1C53" w:rsidRDefault="005316D9" w:rsidP="003B1C53">
                      <w:pPr>
                        <w:spacing w:line="280" w:lineRule="exact"/>
                        <w:rPr>
                          <w:sz w:val="20"/>
                          <w:szCs w:val="20"/>
                        </w:rPr>
                      </w:pPr>
                      <w:r w:rsidRPr="003B1C53">
                        <w:rPr>
                          <w:rFonts w:hint="eastAsia"/>
                          <w:sz w:val="20"/>
                          <w:szCs w:val="20"/>
                        </w:rPr>
                        <w:t>札幌南高校を卒業</w:t>
                      </w:r>
                      <w:r w:rsidR="00886ADF">
                        <w:rPr>
                          <w:rFonts w:hint="eastAsia"/>
                          <w:sz w:val="20"/>
                          <w:szCs w:val="20"/>
                        </w:rPr>
                        <w:t>。</w:t>
                      </w:r>
                      <w:r w:rsidRPr="003B1C53">
                        <w:rPr>
                          <w:rFonts w:hint="eastAsia"/>
                          <w:sz w:val="20"/>
                          <w:szCs w:val="20"/>
                        </w:rPr>
                        <w:t>東京外語大に進学し日本航空に</w:t>
                      </w:r>
                      <w:r w:rsidR="00AF1316">
                        <w:rPr>
                          <w:rFonts w:hint="eastAsia"/>
                          <w:sz w:val="20"/>
                          <w:szCs w:val="20"/>
                        </w:rPr>
                        <w:t>勤務</w:t>
                      </w:r>
                      <w:r w:rsidR="005F37AC">
                        <w:rPr>
                          <w:rFonts w:hint="eastAsia"/>
                          <w:sz w:val="20"/>
                          <w:szCs w:val="20"/>
                        </w:rPr>
                        <w:t>。</w:t>
                      </w:r>
                      <w:r w:rsidRPr="003B1C53">
                        <w:rPr>
                          <w:rFonts w:hint="eastAsia"/>
                          <w:sz w:val="20"/>
                          <w:szCs w:val="20"/>
                        </w:rPr>
                        <w:t>海外に出</w:t>
                      </w:r>
                      <w:r w:rsidR="00AF1316">
                        <w:rPr>
                          <w:rFonts w:hint="eastAsia"/>
                          <w:sz w:val="20"/>
                          <w:szCs w:val="20"/>
                        </w:rPr>
                        <w:t>て</w:t>
                      </w:r>
                      <w:r w:rsidRPr="003B1C53">
                        <w:rPr>
                          <w:rFonts w:hint="eastAsia"/>
                          <w:sz w:val="20"/>
                          <w:szCs w:val="20"/>
                        </w:rPr>
                        <w:t>自分の心</w:t>
                      </w:r>
                      <w:r w:rsidR="005F37AC">
                        <w:rPr>
                          <w:rFonts w:hint="eastAsia"/>
                          <w:sz w:val="20"/>
                          <w:szCs w:val="20"/>
                        </w:rPr>
                        <w:t>に気づき、</w:t>
                      </w:r>
                      <w:r w:rsidRPr="003B1C53">
                        <w:rPr>
                          <w:rFonts w:hint="eastAsia"/>
                          <w:sz w:val="20"/>
                          <w:szCs w:val="20"/>
                        </w:rPr>
                        <w:t>小さい時からの希望であった医師となるた</w:t>
                      </w:r>
                      <w:r w:rsidR="00886ADF">
                        <w:rPr>
                          <w:rFonts w:hint="eastAsia"/>
                          <w:sz w:val="20"/>
                          <w:szCs w:val="20"/>
                        </w:rPr>
                        <w:t>め</w:t>
                      </w:r>
                      <w:r w:rsidRPr="003B1C53">
                        <w:rPr>
                          <w:rFonts w:hint="eastAsia"/>
                          <w:sz w:val="20"/>
                          <w:szCs w:val="20"/>
                        </w:rPr>
                        <w:t>、北大医学部に入学</w:t>
                      </w:r>
                      <w:r w:rsidR="005F37AC">
                        <w:rPr>
                          <w:rFonts w:hint="eastAsia"/>
                          <w:sz w:val="20"/>
                          <w:szCs w:val="20"/>
                        </w:rPr>
                        <w:t>。</w:t>
                      </w:r>
                      <w:r w:rsidRPr="003B1C53">
                        <w:rPr>
                          <w:rFonts w:hint="eastAsia"/>
                          <w:sz w:val="20"/>
                          <w:szCs w:val="20"/>
                        </w:rPr>
                        <w:t>卒業後は内科学講座</w:t>
                      </w:r>
                      <w:r w:rsidR="005F37AC">
                        <w:rPr>
                          <w:rFonts w:hint="eastAsia"/>
                          <w:sz w:val="20"/>
                          <w:szCs w:val="20"/>
                        </w:rPr>
                        <w:t>での</w:t>
                      </w:r>
                      <w:r w:rsidRPr="003B1C53">
                        <w:rPr>
                          <w:rFonts w:hint="eastAsia"/>
                          <w:sz w:val="20"/>
                          <w:szCs w:val="20"/>
                        </w:rPr>
                        <w:t>研修とともに、免疫学の研究のため大学院から大阪大学</w:t>
                      </w:r>
                      <w:r w:rsidR="005F37AC">
                        <w:rPr>
                          <w:rFonts w:hint="eastAsia"/>
                          <w:sz w:val="20"/>
                          <w:szCs w:val="20"/>
                        </w:rPr>
                        <w:t>、</w:t>
                      </w:r>
                      <w:r w:rsidRPr="003B1C53">
                        <w:rPr>
                          <w:rFonts w:hint="eastAsia"/>
                          <w:sz w:val="20"/>
                          <w:szCs w:val="20"/>
                        </w:rPr>
                        <w:t>アメリカ合衆国のハーバード大学医学部へ留学。免疫プロジェクトに</w:t>
                      </w:r>
                      <w:r w:rsidR="005F37AC">
                        <w:rPr>
                          <w:rFonts w:hint="eastAsia"/>
                          <w:sz w:val="20"/>
                          <w:szCs w:val="20"/>
                        </w:rPr>
                        <w:t>入って</w:t>
                      </w:r>
                      <w:r w:rsidRPr="003B1C53">
                        <w:rPr>
                          <w:rFonts w:hint="eastAsia"/>
                          <w:sz w:val="20"/>
                          <w:szCs w:val="20"/>
                        </w:rPr>
                        <w:t>研究し、アメリカ生活</w:t>
                      </w:r>
                      <w:r w:rsidR="00886ADF">
                        <w:rPr>
                          <w:rFonts w:hint="eastAsia"/>
                          <w:sz w:val="20"/>
                          <w:szCs w:val="20"/>
                        </w:rPr>
                        <w:t>が始まる</w:t>
                      </w:r>
                      <w:r w:rsidRPr="003B1C53">
                        <w:rPr>
                          <w:rFonts w:hint="eastAsia"/>
                          <w:sz w:val="20"/>
                          <w:szCs w:val="20"/>
                        </w:rPr>
                        <w:t>。共同研究者の自宅に滞在し、仕事</w:t>
                      </w:r>
                      <w:r w:rsidR="005F37AC">
                        <w:rPr>
                          <w:rFonts w:hint="eastAsia"/>
                          <w:sz w:val="20"/>
                          <w:szCs w:val="20"/>
                        </w:rPr>
                        <w:t>と共に</w:t>
                      </w:r>
                      <w:r w:rsidRPr="003B1C53">
                        <w:rPr>
                          <w:rFonts w:hint="eastAsia"/>
                          <w:sz w:val="20"/>
                          <w:szCs w:val="20"/>
                        </w:rPr>
                        <w:t>多くの</w:t>
                      </w:r>
                      <w:r w:rsidR="005F37AC">
                        <w:rPr>
                          <w:rFonts w:hint="eastAsia"/>
                          <w:sz w:val="20"/>
                          <w:szCs w:val="20"/>
                        </w:rPr>
                        <w:t>経験をする</w:t>
                      </w:r>
                      <w:r w:rsidRPr="003B1C53">
                        <w:rPr>
                          <w:rFonts w:hint="eastAsia"/>
                          <w:sz w:val="20"/>
                          <w:szCs w:val="20"/>
                        </w:rPr>
                        <w:t>。帰国後は、</w:t>
                      </w:r>
                      <w:r w:rsidR="00886ADF">
                        <w:rPr>
                          <w:rFonts w:hint="eastAsia"/>
                          <w:sz w:val="20"/>
                          <w:szCs w:val="20"/>
                        </w:rPr>
                        <w:t>”</w:t>
                      </w:r>
                      <w:r w:rsidRPr="003B1C53">
                        <w:rPr>
                          <w:rFonts w:hint="eastAsia"/>
                          <w:sz w:val="20"/>
                          <w:szCs w:val="20"/>
                        </w:rPr>
                        <w:t>職場のこころとからだの健康</w:t>
                      </w:r>
                      <w:r w:rsidR="00886ADF">
                        <w:rPr>
                          <w:rFonts w:hint="eastAsia"/>
                          <w:sz w:val="20"/>
                          <w:szCs w:val="20"/>
                        </w:rPr>
                        <w:t>”</w:t>
                      </w:r>
                      <w:r w:rsidRPr="003B1C53">
                        <w:rPr>
                          <w:rFonts w:hint="eastAsia"/>
                          <w:sz w:val="20"/>
                          <w:szCs w:val="20"/>
                        </w:rPr>
                        <w:t>の重要性を知り、北大の公衆衛生大学院に入学して社会医学の見方を学</w:t>
                      </w:r>
                      <w:r w:rsidR="00886ADF">
                        <w:rPr>
                          <w:rFonts w:hint="eastAsia"/>
                          <w:sz w:val="20"/>
                          <w:szCs w:val="20"/>
                        </w:rPr>
                        <w:t>ぶ。</w:t>
                      </w:r>
                      <w:r w:rsidRPr="003B1C53">
                        <w:rPr>
                          <w:rFonts w:hint="eastAsia"/>
                          <w:sz w:val="20"/>
                          <w:szCs w:val="20"/>
                        </w:rPr>
                        <w:t>産業医</w:t>
                      </w:r>
                      <w:r w:rsidR="00886ADF">
                        <w:rPr>
                          <w:rFonts w:hint="eastAsia"/>
                          <w:sz w:val="20"/>
                          <w:szCs w:val="20"/>
                        </w:rPr>
                        <w:t>の</w:t>
                      </w:r>
                      <w:r w:rsidRPr="003B1C53">
                        <w:rPr>
                          <w:rFonts w:hint="eastAsia"/>
                          <w:sz w:val="20"/>
                          <w:szCs w:val="20"/>
                        </w:rPr>
                        <w:t>現場経験を積み</w:t>
                      </w:r>
                      <w:r w:rsidR="005F37AC">
                        <w:rPr>
                          <w:rFonts w:hint="eastAsia"/>
                          <w:sz w:val="20"/>
                          <w:szCs w:val="20"/>
                        </w:rPr>
                        <w:t>、</w:t>
                      </w:r>
                      <w:r w:rsidRPr="003B1C53">
                        <w:rPr>
                          <w:rFonts w:hint="eastAsia"/>
                          <w:sz w:val="20"/>
                          <w:szCs w:val="20"/>
                        </w:rPr>
                        <w:t>今年</w:t>
                      </w:r>
                      <w:r w:rsidRPr="003B1C53">
                        <w:rPr>
                          <w:sz w:val="20"/>
                          <w:szCs w:val="20"/>
                        </w:rPr>
                        <w:t>NPO</w:t>
                      </w:r>
                      <w:r w:rsidRPr="003B1C53">
                        <w:rPr>
                          <w:rFonts w:hint="eastAsia"/>
                          <w:sz w:val="20"/>
                          <w:szCs w:val="20"/>
                        </w:rPr>
                        <w:t>法人未来の職場を立ち上げ活動を始めてい</w:t>
                      </w:r>
                      <w:r w:rsidR="005F37AC">
                        <w:rPr>
                          <w:rFonts w:hint="eastAsia"/>
                          <w:sz w:val="20"/>
                          <w:szCs w:val="20"/>
                        </w:rPr>
                        <w:t>る</w:t>
                      </w:r>
                      <w:r w:rsidRPr="003B1C53">
                        <w:rPr>
                          <w:rFonts w:hint="eastAsia"/>
                          <w:sz w:val="20"/>
                          <w:szCs w:val="20"/>
                        </w:rPr>
                        <w:t>。</w:t>
                      </w:r>
                    </w:p>
                    <w:p w14:paraId="694DDD8B" w14:textId="77777777" w:rsidR="005316D9" w:rsidRPr="003B1C53" w:rsidRDefault="005316D9">
                      <w:pPr>
                        <w:rPr>
                          <w:sz w:val="20"/>
                          <w:szCs w:val="20"/>
                        </w:rPr>
                      </w:pPr>
                    </w:p>
                  </w:txbxContent>
                </v:textbox>
                <w10:wrap type="tight"/>
              </v:shape>
            </w:pict>
          </mc:Fallback>
        </mc:AlternateContent>
      </w:r>
      <w:r w:rsidR="00303BB1" w:rsidRPr="00E000B1">
        <w:rPr>
          <w:rFonts w:hint="eastAsia"/>
          <w:sz w:val="20"/>
          <w:szCs w:val="20"/>
        </w:rPr>
        <w:t>２１世紀</w:t>
      </w:r>
      <w:r w:rsidR="00494BFF" w:rsidRPr="00E000B1">
        <w:rPr>
          <w:rFonts w:hint="eastAsia"/>
          <w:sz w:val="20"/>
          <w:szCs w:val="20"/>
        </w:rPr>
        <w:t>では</w:t>
      </w:r>
      <w:r w:rsidR="00303BB1" w:rsidRPr="00E000B1">
        <w:rPr>
          <w:rFonts w:hint="eastAsia"/>
          <w:sz w:val="20"/>
          <w:szCs w:val="20"/>
        </w:rPr>
        <w:t>、人類が世界で生存していくための目標を掲げることに注力し、</w:t>
      </w:r>
      <w:r w:rsidR="00303BB1" w:rsidRPr="00E000B1">
        <w:rPr>
          <w:sz w:val="20"/>
          <w:szCs w:val="20"/>
        </w:rPr>
        <w:t>ILO</w:t>
      </w:r>
      <w:r w:rsidR="00303BB1" w:rsidRPr="00E000B1">
        <w:rPr>
          <w:rFonts w:hint="eastAsia"/>
          <w:sz w:val="20"/>
          <w:szCs w:val="20"/>
        </w:rPr>
        <w:t>は</w:t>
      </w:r>
      <w:r w:rsidR="00303BB1" w:rsidRPr="00E000B1">
        <w:rPr>
          <w:rFonts w:hint="eastAsia"/>
          <w:b/>
          <w:bCs/>
          <w:sz w:val="20"/>
          <w:szCs w:val="20"/>
        </w:rPr>
        <w:t xml:space="preserve"> “</w:t>
      </w:r>
      <w:r w:rsidR="00303BB1" w:rsidRPr="00E000B1">
        <w:rPr>
          <w:b/>
          <w:bCs/>
          <w:sz w:val="20"/>
          <w:szCs w:val="20"/>
        </w:rPr>
        <w:t>Decent work for all”</w:t>
      </w:r>
      <w:r w:rsidR="00303BB1" w:rsidRPr="00E000B1">
        <w:rPr>
          <w:rFonts w:hint="eastAsia"/>
          <w:b/>
          <w:bCs/>
          <w:sz w:val="20"/>
          <w:szCs w:val="20"/>
        </w:rPr>
        <w:t>（ すべての人に人間らしい仕事を）を提唱しました</w:t>
      </w:r>
      <w:r w:rsidR="00303BB1" w:rsidRPr="00E000B1">
        <w:rPr>
          <w:rFonts w:hint="eastAsia"/>
          <w:sz w:val="20"/>
          <w:szCs w:val="20"/>
        </w:rPr>
        <w:t>。現在</w:t>
      </w:r>
      <w:r w:rsidR="00303BB1" w:rsidRPr="00E000B1">
        <w:rPr>
          <w:sz w:val="20"/>
          <w:szCs w:val="20"/>
        </w:rPr>
        <w:t>SDGs</w:t>
      </w:r>
      <w:r w:rsidR="00303BB1" w:rsidRPr="00E000B1">
        <w:rPr>
          <w:rFonts w:hint="eastAsia"/>
          <w:sz w:val="20"/>
          <w:szCs w:val="20"/>
        </w:rPr>
        <w:t>の８番目の目標</w:t>
      </w:r>
      <w:r w:rsidR="00494BFF" w:rsidRPr="00E000B1">
        <w:rPr>
          <w:rFonts w:hint="eastAsia"/>
          <w:sz w:val="20"/>
          <w:szCs w:val="20"/>
        </w:rPr>
        <w:t>です</w:t>
      </w:r>
      <w:r w:rsidR="00303BB1" w:rsidRPr="00E000B1">
        <w:rPr>
          <w:rFonts w:hint="eastAsia"/>
          <w:sz w:val="20"/>
          <w:szCs w:val="20"/>
        </w:rPr>
        <w:t>。内容</w:t>
      </w:r>
      <w:r w:rsidR="0067797F" w:rsidRPr="00E000B1">
        <w:rPr>
          <w:rFonts w:hint="eastAsia"/>
          <w:sz w:val="20"/>
          <w:szCs w:val="20"/>
        </w:rPr>
        <w:t>には</w:t>
      </w:r>
      <w:r w:rsidR="00303BB1" w:rsidRPr="00E000B1">
        <w:rPr>
          <w:rFonts w:hint="eastAsia"/>
          <w:b/>
          <w:bCs/>
          <w:sz w:val="20"/>
          <w:szCs w:val="20"/>
        </w:rPr>
        <w:t>すべてに対してジェンダー視点からの見方が望まれています</w:t>
      </w:r>
      <w:r w:rsidR="00303BB1" w:rsidRPr="00E000B1">
        <w:rPr>
          <w:rFonts w:hint="eastAsia"/>
          <w:sz w:val="20"/>
          <w:szCs w:val="20"/>
        </w:rPr>
        <w:t>。</w:t>
      </w:r>
    </w:p>
    <w:p w14:paraId="3D316134" w14:textId="7385178C" w:rsidR="0067797F" w:rsidRPr="00E000B1" w:rsidRDefault="00303BB1" w:rsidP="00303BB1">
      <w:pPr>
        <w:ind w:rightChars="1147" w:right="2409"/>
        <w:rPr>
          <w:sz w:val="20"/>
          <w:szCs w:val="20"/>
        </w:rPr>
      </w:pPr>
      <w:r w:rsidRPr="00E000B1">
        <w:rPr>
          <w:rFonts w:hint="eastAsia"/>
          <w:sz w:val="20"/>
          <w:szCs w:val="20"/>
        </w:rPr>
        <w:t>医師としてアメリカでの免疫学研究とこれまでの内科臨床経験から、</w:t>
      </w:r>
      <w:r w:rsidRPr="00E000B1">
        <w:rPr>
          <w:rFonts w:hint="eastAsia"/>
          <w:b/>
          <w:bCs/>
          <w:sz w:val="20"/>
          <w:szCs w:val="20"/>
        </w:rPr>
        <w:t>人が生き生きと人間らしく働くためには何が必要か、多様性を認める事を職場で実現していくためには具体的に何をすると良いか</w:t>
      </w:r>
      <w:r w:rsidRPr="00E000B1">
        <w:rPr>
          <w:rFonts w:hint="eastAsia"/>
          <w:sz w:val="20"/>
          <w:szCs w:val="20"/>
        </w:rPr>
        <w:t>を考えます。</w:t>
      </w:r>
    </w:p>
    <w:p w14:paraId="1AA0F344" w14:textId="5733D38D" w:rsidR="00303BB1" w:rsidRDefault="00303BB1" w:rsidP="00303BB1">
      <w:pPr>
        <w:ind w:rightChars="1147" w:right="2409"/>
      </w:pPr>
      <w:r>
        <w:rPr>
          <w:rFonts w:hint="eastAsia"/>
        </w:rPr>
        <w:t>私たちは</w:t>
      </w:r>
      <w:r w:rsidRPr="00494BFF">
        <w:rPr>
          <w:rFonts w:hint="eastAsia"/>
          <w:sz w:val="20"/>
          <w:szCs w:val="20"/>
        </w:rPr>
        <w:t>特定非営利活動法人</w:t>
      </w:r>
      <w:r>
        <w:rPr>
          <w:rFonts w:hint="eastAsia"/>
        </w:rPr>
        <w:t>未来の職場を立ち上げ</w:t>
      </w:r>
      <w:r w:rsidR="0067797F">
        <w:rPr>
          <w:rFonts w:hint="eastAsia"/>
        </w:rPr>
        <w:t>て、</w:t>
      </w:r>
      <w:r>
        <w:rPr>
          <w:rFonts w:hint="eastAsia"/>
        </w:rPr>
        <w:t>現在の社会で若い方がおかれている就労上でのメンタルヘルス、また女性の就労のための個別的なこころのサポートを</w:t>
      </w:r>
      <w:r w:rsidR="0067797F">
        <w:rPr>
          <w:rFonts w:hint="eastAsia"/>
        </w:rPr>
        <w:t>計画しています</w:t>
      </w:r>
      <w:r>
        <w:rPr>
          <w:rFonts w:hint="eastAsia"/>
        </w:rPr>
        <w:t>。</w:t>
      </w:r>
    </w:p>
    <w:p w14:paraId="5FE27AE1" w14:textId="4CA71EB0" w:rsidR="00FC60F3" w:rsidRPr="00467AAD" w:rsidRDefault="00467AAD" w:rsidP="00467AAD">
      <w:pPr>
        <w:ind w:rightChars="1147" w:right="2409"/>
      </w:pPr>
      <w:r>
        <w:rPr>
          <w:noProof/>
        </w:rPr>
        <w:drawing>
          <wp:anchor distT="0" distB="0" distL="114300" distR="114300" simplePos="0" relativeHeight="251667456" behindDoc="0" locked="0" layoutInCell="1" allowOverlap="1" wp14:anchorId="319885D8" wp14:editId="7752516D">
            <wp:simplePos x="0" y="0"/>
            <wp:positionH relativeFrom="column">
              <wp:posOffset>-73660</wp:posOffset>
            </wp:positionH>
            <wp:positionV relativeFrom="paragraph">
              <wp:posOffset>495028</wp:posOffset>
            </wp:positionV>
            <wp:extent cx="502920" cy="299720"/>
            <wp:effectExtent l="0" t="0" r="5080" b="5080"/>
            <wp:wrapNone/>
            <wp:docPr id="8" name="図 8" descr="挿絵, カップ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挿絵, カップ が含まれている画像&#10;&#10;自動的に生成された説明"/>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2920" cy="299720"/>
                    </a:xfrm>
                    <a:prstGeom prst="rect">
                      <a:avLst/>
                    </a:prstGeom>
                  </pic:spPr>
                </pic:pic>
              </a:graphicData>
            </a:graphic>
            <wp14:sizeRelH relativeFrom="page">
              <wp14:pctWidth>0</wp14:pctWidth>
            </wp14:sizeRelH>
            <wp14:sizeRelV relativeFrom="page">
              <wp14:pctHeight>0</wp14:pctHeight>
            </wp14:sizeRelV>
          </wp:anchor>
        </w:drawing>
      </w:r>
      <w:r>
        <w:rPr>
          <w:rFonts w:ascii="Helvetica Neue" w:eastAsia="ＭＳ Ｐゴシック" w:hAnsi="Helvetica Neue" w:cs="ＭＳ Ｐゴシック"/>
          <w:noProof/>
          <w:color w:val="373737"/>
          <w:kern w:val="0"/>
          <w:sz w:val="23"/>
          <w:szCs w:val="23"/>
        </w:rPr>
        <mc:AlternateContent>
          <mc:Choice Requires="wps">
            <w:drawing>
              <wp:anchor distT="0" distB="0" distL="114300" distR="114300" simplePos="0" relativeHeight="251657215" behindDoc="0" locked="0" layoutInCell="1" allowOverlap="1" wp14:anchorId="4CF9F690" wp14:editId="5C9D5ACD">
                <wp:simplePos x="0" y="0"/>
                <wp:positionH relativeFrom="column">
                  <wp:posOffset>-68852</wp:posOffset>
                </wp:positionH>
                <wp:positionV relativeFrom="paragraph">
                  <wp:posOffset>617311</wp:posOffset>
                </wp:positionV>
                <wp:extent cx="6350635" cy="870585"/>
                <wp:effectExtent l="0" t="0" r="12065" b="18415"/>
                <wp:wrapSquare wrapText="bothSides"/>
                <wp:docPr id="13" name="テキスト ボックス 13"/>
                <wp:cNvGraphicFramePr/>
                <a:graphic xmlns:a="http://schemas.openxmlformats.org/drawingml/2006/main">
                  <a:graphicData uri="http://schemas.microsoft.com/office/word/2010/wordprocessingShape">
                    <wps:wsp>
                      <wps:cNvSpPr txBox="1"/>
                      <wps:spPr>
                        <a:xfrm>
                          <a:off x="0" y="0"/>
                          <a:ext cx="6350635" cy="870585"/>
                        </a:xfrm>
                        <a:prstGeom prst="rect">
                          <a:avLst/>
                        </a:prstGeom>
                        <a:solidFill>
                          <a:srgbClr val="DFF7FF"/>
                        </a:solidFill>
                        <a:ln w="6350">
                          <a:solidFill>
                            <a:prstClr val="black"/>
                          </a:solidFill>
                        </a:ln>
                      </wps:spPr>
                      <wps:txbx>
                        <w:txbxContent>
                          <w:p w14:paraId="44C32202" w14:textId="593B3202" w:rsidR="008D06AD" w:rsidRPr="00E0173A" w:rsidRDefault="008D06AD" w:rsidP="006B7D9F">
                            <w:pPr>
                              <w:spacing w:line="320" w:lineRule="exact"/>
                              <w:ind w:firstLineChars="400" w:firstLine="720"/>
                              <w:rPr>
                                <w:sz w:val="18"/>
                                <w:szCs w:val="18"/>
                              </w:rPr>
                            </w:pPr>
                            <w:r w:rsidRPr="00E0173A">
                              <w:rPr>
                                <w:rFonts w:eastAsiaTheme="minorHAnsi" w:cs="ＭＳ Ｐゴシック"/>
                                <w:color w:val="373737"/>
                                <w:kern w:val="0"/>
                                <w:sz w:val="18"/>
                                <w:szCs w:val="18"/>
                              </w:rPr>
                              <w:t>BPWとはBusiness and Professional Womenの略で、</w:t>
                            </w:r>
                            <w:r w:rsidRPr="00E0173A">
                              <w:rPr>
                                <w:rFonts w:eastAsiaTheme="minorHAnsi" w:cs="ＭＳ Ｐゴシック" w:hint="eastAsia"/>
                                <w:color w:val="373737"/>
                                <w:kern w:val="0"/>
                                <w:sz w:val="18"/>
                                <w:szCs w:val="18"/>
                              </w:rPr>
                              <w:t>働く女性の利益を促進し、女性の社会的地位と職業水準の向上を図ると共に働</w:t>
                            </w:r>
                            <w:r w:rsidRPr="00E0173A">
                              <w:rPr>
                                <w:rFonts w:eastAsiaTheme="minorHAnsi" w:cs="ＭＳ Ｐゴシック"/>
                                <w:color w:val="373737"/>
                                <w:kern w:val="0"/>
                                <w:sz w:val="18"/>
                                <w:szCs w:val="18"/>
                              </w:rPr>
                              <w:t>く女性が直面する諸問題の改善と平等な社会的地位の確立を目指すと</w:t>
                            </w:r>
                            <w:r w:rsidRPr="00E0173A">
                              <w:rPr>
                                <w:rFonts w:eastAsiaTheme="minorHAnsi" w:cs="ＭＳ Ｐゴシック" w:hint="eastAsia"/>
                                <w:color w:val="373737"/>
                                <w:kern w:val="0"/>
                                <w:sz w:val="18"/>
                                <w:szCs w:val="18"/>
                              </w:rPr>
                              <w:t>とも</w:t>
                            </w:r>
                            <w:r w:rsidRPr="00E0173A">
                              <w:rPr>
                                <w:rFonts w:eastAsiaTheme="minorHAnsi" w:cs="ＭＳ Ｐゴシック"/>
                                <w:color w:val="373737"/>
                                <w:kern w:val="0"/>
                                <w:sz w:val="18"/>
                                <w:szCs w:val="18"/>
                              </w:rPr>
                              <w:t>に、国内および国外の働く女性の親交と理解を深め、世界平和に寄与する事を目的とした団体です。国連の経済社会理事会の諮問機関として</w:t>
                            </w:r>
                            <w:r w:rsidRPr="00E0173A">
                              <w:rPr>
                                <w:rFonts w:eastAsiaTheme="minorHAnsi" w:cs="ＭＳ Ｐゴシック" w:hint="eastAsia"/>
                                <w:color w:val="373737"/>
                                <w:kern w:val="0"/>
                                <w:sz w:val="18"/>
                                <w:szCs w:val="18"/>
                              </w:rPr>
                              <w:t>一般協議資格を持つ</w:t>
                            </w:r>
                            <w:r w:rsidRPr="00E0173A">
                              <w:rPr>
                                <w:rFonts w:eastAsiaTheme="minorHAnsi" w:cs="ＭＳ Ｐゴシック"/>
                                <w:color w:val="373737"/>
                                <w:kern w:val="0"/>
                                <w:sz w:val="18"/>
                                <w:szCs w:val="18"/>
                              </w:rPr>
                              <w:t>NGO (</w:t>
                            </w:r>
                            <w:r w:rsidRPr="00E0173A">
                              <w:rPr>
                                <w:rFonts w:eastAsiaTheme="minorHAnsi" w:cs="ＭＳ Ｐゴシック" w:hint="eastAsia"/>
                                <w:color w:val="373737"/>
                                <w:kern w:val="0"/>
                                <w:sz w:val="18"/>
                                <w:szCs w:val="18"/>
                              </w:rPr>
                              <w:t>非政府組織)の団体</w:t>
                            </w:r>
                            <w:r w:rsidRPr="00E0173A">
                              <w:rPr>
                                <w:rFonts w:eastAsiaTheme="minorHAnsi" w:cs="ＭＳ Ｐゴシック"/>
                                <w:color w:val="373737"/>
                                <w:kern w:val="0"/>
                                <w:sz w:val="18"/>
                                <w:szCs w:val="18"/>
                              </w:rPr>
                              <w:t>BPW International</w:t>
                            </w:r>
                            <w:r w:rsidRPr="00E0173A">
                              <w:rPr>
                                <w:rFonts w:eastAsiaTheme="minorHAnsi" w:cs="ＭＳ Ｐゴシック" w:hint="eastAsia"/>
                                <w:color w:val="373737"/>
                                <w:kern w:val="0"/>
                                <w:sz w:val="18"/>
                                <w:szCs w:val="18"/>
                              </w:rPr>
                              <w:t>に加盟。</w:t>
                            </w:r>
                            <w:r w:rsidR="006B7D9F">
                              <w:rPr>
                                <w:rFonts w:eastAsiaTheme="minorHAnsi" w:cs="ＭＳ Ｐゴシック" w:hint="eastAsia"/>
                                <w:color w:val="373737"/>
                                <w:kern w:val="0"/>
                                <w:sz w:val="18"/>
                                <w:szCs w:val="18"/>
                              </w:rPr>
                              <w:t>日本国内に１４の支部があります。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9F690" id="テキスト ボックス 13" o:spid="_x0000_s1029" type="#_x0000_t202" style="position:absolute;left:0;text-align:left;margin-left:-5.4pt;margin-top:48.6pt;width:500.05pt;height:68.5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" fillcolor="#dff7ff" strokeweight=".5pt">
                <v:textbox>
                  <w:txbxContent>
                    <w:p w14:paraId="44C32202" w14:textId="593B3202" w:rsidR="008D06AD" w:rsidRPr="00E0173A" w:rsidRDefault="008D06AD" w:rsidP="006B7D9F">
                      <w:pPr>
                        <w:spacing w:line="320" w:lineRule="exact"/>
                        <w:ind w:firstLineChars="400" w:firstLine="720"/>
                        <w:rPr>
                          <w:sz w:val="18"/>
                          <w:szCs w:val="18"/>
                        </w:rPr>
                      </w:pPr>
                      <w:r w:rsidRPr="00E0173A">
                        <w:rPr>
                          <w:rFonts w:eastAsiaTheme="minorHAnsi" w:cs="ＭＳ Ｐゴシック"/>
                          <w:color w:val="373737"/>
                          <w:kern w:val="0"/>
                          <w:sz w:val="18"/>
                          <w:szCs w:val="18"/>
                        </w:rPr>
                        <w:t>BPW</w:t>
                      </w:r>
                      <w:r w:rsidRPr="00E0173A">
                        <w:rPr>
                          <w:rFonts w:eastAsiaTheme="minorHAnsi" w:cs="ＭＳ Ｐゴシック"/>
                          <w:color w:val="373737"/>
                          <w:kern w:val="0"/>
                          <w:sz w:val="18"/>
                          <w:szCs w:val="18"/>
                        </w:rPr>
                        <w:t>とはBusiness and Professional Womenの略で、</w:t>
                      </w:r>
                      <w:r w:rsidRPr="00E0173A">
                        <w:rPr>
                          <w:rFonts w:eastAsiaTheme="minorHAnsi" w:cs="ＭＳ Ｐゴシック" w:hint="eastAsia"/>
                          <w:color w:val="373737"/>
                          <w:kern w:val="0"/>
                          <w:sz w:val="18"/>
                          <w:szCs w:val="18"/>
                        </w:rPr>
                        <w:t>働く女性の利益を促進し、女性の社会的地位と職業水準の向上を図ると共に働</w:t>
                      </w:r>
                      <w:r w:rsidRPr="00E0173A">
                        <w:rPr>
                          <w:rFonts w:eastAsiaTheme="minorHAnsi" w:cs="ＭＳ Ｐゴシック"/>
                          <w:color w:val="373737"/>
                          <w:kern w:val="0"/>
                          <w:sz w:val="18"/>
                          <w:szCs w:val="18"/>
                        </w:rPr>
                        <w:t>く女性が直面する諸問題の改善と平等な社会的地位の確立を目指すと</w:t>
                      </w:r>
                      <w:r w:rsidRPr="00E0173A">
                        <w:rPr>
                          <w:rFonts w:eastAsiaTheme="minorHAnsi" w:cs="ＭＳ Ｐゴシック" w:hint="eastAsia"/>
                          <w:color w:val="373737"/>
                          <w:kern w:val="0"/>
                          <w:sz w:val="18"/>
                          <w:szCs w:val="18"/>
                        </w:rPr>
                        <w:t>とも</w:t>
                      </w:r>
                      <w:r w:rsidRPr="00E0173A">
                        <w:rPr>
                          <w:rFonts w:eastAsiaTheme="minorHAnsi" w:cs="ＭＳ Ｐゴシック"/>
                          <w:color w:val="373737"/>
                          <w:kern w:val="0"/>
                          <w:sz w:val="18"/>
                          <w:szCs w:val="18"/>
                        </w:rPr>
                        <w:t>に、国内および国外の働く女性の親交と理解を深め、世界平和に寄与する事を目的とした団体です。国連の経済社会理事会の諮問機関として</w:t>
                      </w:r>
                      <w:r w:rsidRPr="00E0173A">
                        <w:rPr>
                          <w:rFonts w:eastAsiaTheme="minorHAnsi" w:cs="ＭＳ Ｐゴシック" w:hint="eastAsia"/>
                          <w:color w:val="373737"/>
                          <w:kern w:val="0"/>
                          <w:sz w:val="18"/>
                          <w:szCs w:val="18"/>
                        </w:rPr>
                        <w:t>一般協議資格を持つ</w:t>
                      </w:r>
                      <w:r w:rsidRPr="00E0173A">
                        <w:rPr>
                          <w:rFonts w:eastAsiaTheme="minorHAnsi" w:cs="ＭＳ Ｐゴシック"/>
                          <w:color w:val="373737"/>
                          <w:kern w:val="0"/>
                          <w:sz w:val="18"/>
                          <w:szCs w:val="18"/>
                        </w:rPr>
                        <w:t>NGO (</w:t>
                      </w:r>
                      <w:r w:rsidRPr="00E0173A">
                        <w:rPr>
                          <w:rFonts w:eastAsiaTheme="minorHAnsi" w:cs="ＭＳ Ｐゴシック" w:hint="eastAsia"/>
                          <w:color w:val="373737"/>
                          <w:kern w:val="0"/>
                          <w:sz w:val="18"/>
                          <w:szCs w:val="18"/>
                        </w:rPr>
                        <w:t>非政府組織)の団体</w:t>
                      </w:r>
                      <w:r w:rsidRPr="00E0173A">
                        <w:rPr>
                          <w:rFonts w:eastAsiaTheme="minorHAnsi" w:cs="ＭＳ Ｐゴシック"/>
                          <w:color w:val="373737"/>
                          <w:kern w:val="0"/>
                          <w:sz w:val="18"/>
                          <w:szCs w:val="18"/>
                        </w:rPr>
                        <w:t>BPW International</w:t>
                      </w:r>
                      <w:r w:rsidRPr="00E0173A">
                        <w:rPr>
                          <w:rFonts w:eastAsiaTheme="minorHAnsi" w:cs="ＭＳ Ｐゴシック" w:hint="eastAsia"/>
                          <w:color w:val="373737"/>
                          <w:kern w:val="0"/>
                          <w:sz w:val="18"/>
                          <w:szCs w:val="18"/>
                        </w:rPr>
                        <w:t>に加盟。</w:t>
                      </w:r>
                      <w:r w:rsidR="006B7D9F">
                        <w:rPr>
                          <w:rFonts w:eastAsiaTheme="minorHAnsi" w:cs="ＭＳ Ｐゴシック" w:hint="eastAsia"/>
                          <w:color w:val="373737"/>
                          <w:kern w:val="0"/>
                          <w:sz w:val="18"/>
                          <w:szCs w:val="18"/>
                        </w:rPr>
                        <w:t>日本国内に１４の支部があります。</w:t>
                      </w:r>
                    </w:p>
                  </w:txbxContent>
                </v:textbox>
                <w10:wrap type="square"/>
              </v:shape>
            </w:pict>
          </mc:Fallback>
        </mc:AlternateContent>
      </w:r>
      <w:r w:rsidR="00303BB1">
        <w:rPr>
          <w:rFonts w:hint="eastAsia"/>
        </w:rPr>
        <w:t>誰一人取り残さず、自分に安心できるためにどうすると良いのか、</w:t>
      </w:r>
      <w:r w:rsidR="0067797F">
        <w:rPr>
          <w:rFonts w:hint="eastAsia"/>
        </w:rPr>
        <w:t>との</w:t>
      </w:r>
      <w:r w:rsidR="00494BFF">
        <w:rPr>
          <w:rFonts w:hint="eastAsia"/>
        </w:rPr>
        <w:t>問いかけについてお話しします。</w:t>
      </w:r>
    </w:p>
    <w:sectPr w:rsidR="00FC60F3" w:rsidRPr="00467AAD" w:rsidSect="00101E0C">
      <w:pgSz w:w="11906" w:h="16838"/>
      <w:pgMar w:top="949" w:right="1133" w:bottom="1116"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Noto Sans">
    <w:panose1 w:val="020B0502040504020204"/>
    <w:charset w:val="00"/>
    <w:family w:val="swiss"/>
    <w:pitch w:val="variable"/>
    <w:sig w:usb0="E00082FF" w:usb1="400078FF" w:usb2="00000021" w:usb3="00000000" w:csb0="0000019F" w:csb1="00000000"/>
  </w:font>
  <w:font w:name="ヒラギノ角ゴシック W4">
    <w:panose1 w:val="020B0400000000000000"/>
    <w:charset w:val="80"/>
    <w:family w:val="swiss"/>
    <w:pitch w:val="variable"/>
    <w:sig w:usb0="E00002FF" w:usb1="7AC7FFFF" w:usb2="00000012" w:usb3="00000000" w:csb0="0002000D"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5"/>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0F3"/>
    <w:rsid w:val="000124C8"/>
    <w:rsid w:val="0005451D"/>
    <w:rsid w:val="0007357D"/>
    <w:rsid w:val="00101E0C"/>
    <w:rsid w:val="00134570"/>
    <w:rsid w:val="001B5AFB"/>
    <w:rsid w:val="001D58C6"/>
    <w:rsid w:val="0020392A"/>
    <w:rsid w:val="00292DEA"/>
    <w:rsid w:val="00303BB1"/>
    <w:rsid w:val="00365B53"/>
    <w:rsid w:val="003A16F7"/>
    <w:rsid w:val="003B1C53"/>
    <w:rsid w:val="003B7848"/>
    <w:rsid w:val="003C735F"/>
    <w:rsid w:val="003D4B6A"/>
    <w:rsid w:val="00467AAD"/>
    <w:rsid w:val="00494BFF"/>
    <w:rsid w:val="004D3767"/>
    <w:rsid w:val="00530F86"/>
    <w:rsid w:val="005316D9"/>
    <w:rsid w:val="005737AB"/>
    <w:rsid w:val="005C041E"/>
    <w:rsid w:val="005F37AC"/>
    <w:rsid w:val="00670E5F"/>
    <w:rsid w:val="0067797F"/>
    <w:rsid w:val="00697C92"/>
    <w:rsid w:val="006B7D9F"/>
    <w:rsid w:val="00703D2A"/>
    <w:rsid w:val="00764EB2"/>
    <w:rsid w:val="00771759"/>
    <w:rsid w:val="007B186C"/>
    <w:rsid w:val="008128B5"/>
    <w:rsid w:val="00817499"/>
    <w:rsid w:val="008668FD"/>
    <w:rsid w:val="00886ADF"/>
    <w:rsid w:val="008D06AD"/>
    <w:rsid w:val="00907E5F"/>
    <w:rsid w:val="009B131D"/>
    <w:rsid w:val="009D3DC0"/>
    <w:rsid w:val="00A351F7"/>
    <w:rsid w:val="00A35800"/>
    <w:rsid w:val="00A411CF"/>
    <w:rsid w:val="00AC4DDB"/>
    <w:rsid w:val="00AF1316"/>
    <w:rsid w:val="00B47426"/>
    <w:rsid w:val="00B65DD8"/>
    <w:rsid w:val="00C63ACB"/>
    <w:rsid w:val="00D5267D"/>
    <w:rsid w:val="00D94764"/>
    <w:rsid w:val="00DA2A00"/>
    <w:rsid w:val="00E000B1"/>
    <w:rsid w:val="00E00B35"/>
    <w:rsid w:val="00E0173A"/>
    <w:rsid w:val="00E41BE1"/>
    <w:rsid w:val="00E7228B"/>
    <w:rsid w:val="00EA5019"/>
    <w:rsid w:val="00EF3852"/>
    <w:rsid w:val="00F12EDB"/>
    <w:rsid w:val="00F1715B"/>
    <w:rsid w:val="00F6424B"/>
    <w:rsid w:val="00FC60F3"/>
    <w:rsid w:val="00FD1931"/>
    <w:rsid w:val="00FF5A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3EB49C"/>
  <w15:chartTrackingRefBased/>
  <w15:docId w15:val="{472FE28F-5ED5-C240-B61B-F2161257B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E41BE1"/>
    <w:pPr>
      <w:keepNext/>
      <w:ind w:leftChars="400" w:left="400"/>
      <w:outlineLvl w:val="2"/>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E41BE1"/>
    <w:rPr>
      <w:rFonts w:asciiTheme="majorHAnsi" w:eastAsiaTheme="majorEastAsia" w:hAnsiTheme="majorHAnsi" w:cstheme="maj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82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馨 藤川</dc:creator>
  <cp:keywords/>
  <dc:description/>
  <cp:lastModifiedBy>馨 藤川</cp:lastModifiedBy>
  <cp:revision>2</cp:revision>
  <cp:lastPrinted>2022-01-16T07:00:00Z</cp:lastPrinted>
  <dcterms:created xsi:type="dcterms:W3CDTF">2022-01-20T03:23:00Z</dcterms:created>
  <dcterms:modified xsi:type="dcterms:W3CDTF">2022-01-20T03:23:00Z</dcterms:modified>
</cp:coreProperties>
</file>